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57AC8979" w:rsidR="007126F6" w:rsidRPr="0025227A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61849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FF204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>3GPP TSG-RAN WG</w:t>
      </w:r>
      <w:r w:rsidR="00073FEF" w:rsidRPr="00761849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 xml:space="preserve"> Meeting #</w:t>
      </w:r>
      <w:r w:rsidR="00A00D6D" w:rsidRPr="00761849">
        <w:rPr>
          <w:rFonts w:eastAsia="Dotum"/>
          <w:b/>
          <w:bCs/>
          <w:noProof/>
          <w:sz w:val="24"/>
          <w:szCs w:val="18"/>
          <w:lang w:val="en-GB"/>
        </w:rPr>
        <w:t>12</w:t>
      </w:r>
      <w:r w:rsidR="00EF35DF">
        <w:rPr>
          <w:rFonts w:eastAsia="Dotum"/>
          <w:b/>
          <w:bCs/>
          <w:noProof/>
          <w:sz w:val="24"/>
          <w:szCs w:val="18"/>
          <w:lang w:val="en-GB"/>
        </w:rPr>
        <w:t>5</w:t>
      </w:r>
      <w:r w:rsidRPr="00761849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6420EC" w:rsidRPr="00761849">
        <w:rPr>
          <w:rFonts w:eastAsia="Dotum"/>
          <w:b/>
          <w:bCs/>
          <w:noProof/>
          <w:sz w:val="24"/>
          <w:szCs w:val="18"/>
          <w:lang w:val="en-GB"/>
        </w:rPr>
        <w:t>R3-2</w:t>
      </w:r>
      <w:r w:rsidR="00ED2E96" w:rsidRPr="00761849">
        <w:rPr>
          <w:rFonts w:eastAsia="Dotum"/>
          <w:b/>
          <w:bCs/>
          <w:noProof/>
          <w:sz w:val="24"/>
          <w:szCs w:val="18"/>
          <w:lang w:val="en-GB"/>
        </w:rPr>
        <w:t>4</w:t>
      </w:r>
      <w:r w:rsidR="0025227A" w:rsidRPr="0025227A">
        <w:rPr>
          <w:rFonts w:eastAsia="Dotum"/>
          <w:b/>
          <w:bCs/>
          <w:noProof/>
          <w:sz w:val="24"/>
          <w:szCs w:val="18"/>
          <w:lang w:val="en-GB"/>
        </w:rPr>
        <w:t>4334</w:t>
      </w:r>
    </w:p>
    <w:p w14:paraId="3FE9AE62" w14:textId="452D8357" w:rsidR="0097006C" w:rsidRPr="00761849" w:rsidRDefault="00640817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  <w:r>
        <w:rPr>
          <w:rFonts w:cs="SimHei"/>
          <w:b/>
          <w:sz w:val="24"/>
          <w:szCs w:val="22"/>
          <w:lang w:val="en-GB"/>
        </w:rPr>
        <w:t>Maastricht</w:t>
      </w:r>
      <w:r w:rsidR="00A00D6D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Netherlands</w:t>
      </w:r>
      <w:r w:rsidR="00A51786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b/>
          <w:bCs/>
          <w:sz w:val="24"/>
          <w:lang w:val="en-GB"/>
        </w:rPr>
        <w:t>Aug</w:t>
      </w:r>
      <w:r w:rsidR="00EF35DF">
        <w:rPr>
          <w:b/>
          <w:bCs/>
          <w:sz w:val="24"/>
          <w:lang w:val="en-GB"/>
        </w:rPr>
        <w:t>.</w:t>
      </w:r>
      <w:r w:rsidR="00832A14" w:rsidRPr="00761849">
        <w:rPr>
          <w:b/>
          <w:bCs/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19</w:t>
      </w:r>
      <w:r w:rsidR="00A640DC" w:rsidRPr="00761849">
        <w:rPr>
          <w:b/>
          <w:bCs/>
          <w:sz w:val="24"/>
          <w:vertAlign w:val="superscript"/>
          <w:lang w:val="en-GB"/>
        </w:rPr>
        <w:t>th</w:t>
      </w:r>
      <w:r w:rsidR="00A00D6D" w:rsidRPr="00761849">
        <w:rPr>
          <w:b/>
          <w:bCs/>
          <w:sz w:val="24"/>
          <w:lang w:val="en-GB"/>
        </w:rPr>
        <w:t xml:space="preserve"> </w:t>
      </w:r>
      <w:r w:rsidR="007126F6" w:rsidRPr="00761849">
        <w:rPr>
          <w:b/>
          <w:sz w:val="24"/>
          <w:lang w:val="en-GB"/>
        </w:rPr>
        <w:t xml:space="preserve">– </w:t>
      </w:r>
      <w:r>
        <w:rPr>
          <w:b/>
          <w:sz w:val="24"/>
          <w:lang w:val="en-GB"/>
        </w:rPr>
        <w:t>Aug</w:t>
      </w:r>
      <w:r w:rsidR="00EF35DF">
        <w:rPr>
          <w:b/>
          <w:sz w:val="24"/>
          <w:lang w:val="en-GB"/>
        </w:rPr>
        <w:t>.</w:t>
      </w:r>
      <w:r w:rsidR="00832A14" w:rsidRPr="00761849">
        <w:rPr>
          <w:b/>
          <w:sz w:val="24"/>
          <w:lang w:val="en-GB"/>
        </w:rPr>
        <w:t xml:space="preserve"> </w:t>
      </w:r>
      <w:r w:rsidR="00ED2E96" w:rsidRPr="00761849">
        <w:rPr>
          <w:b/>
          <w:sz w:val="24"/>
          <w:lang w:val="en-GB"/>
        </w:rPr>
        <w:t>2</w:t>
      </w:r>
      <w:r>
        <w:rPr>
          <w:b/>
          <w:sz w:val="24"/>
          <w:lang w:val="en-GB"/>
        </w:rPr>
        <w:t>3</w:t>
      </w:r>
      <w:r>
        <w:rPr>
          <w:b/>
          <w:bCs/>
          <w:sz w:val="24"/>
          <w:vertAlign w:val="superscript"/>
          <w:lang w:val="en-GB"/>
        </w:rPr>
        <w:t>rd</w:t>
      </w:r>
      <w:r w:rsidR="007126F6" w:rsidRPr="00761849">
        <w:rPr>
          <w:b/>
          <w:sz w:val="24"/>
          <w:lang w:val="en-GB"/>
        </w:rPr>
        <w:t>,</w:t>
      </w:r>
      <w:r w:rsidR="007668BB" w:rsidRPr="00761849">
        <w:rPr>
          <w:rFonts w:cs="SimHei"/>
          <w:b/>
          <w:sz w:val="24"/>
          <w:szCs w:val="22"/>
          <w:lang w:val="en-GB"/>
        </w:rPr>
        <w:t xml:space="preserve"> 202</w:t>
      </w:r>
      <w:r w:rsidR="00ED2E96" w:rsidRPr="00761849">
        <w:rPr>
          <w:rFonts w:cs="SimHei"/>
          <w:b/>
          <w:sz w:val="24"/>
          <w:szCs w:val="22"/>
          <w:lang w:val="en-GB"/>
        </w:rPr>
        <w:t>4</w:t>
      </w:r>
      <w:r w:rsidR="00384D19" w:rsidRPr="00761849">
        <w:rPr>
          <w:i/>
          <w:sz w:val="24"/>
          <w:lang w:val="en-GB"/>
        </w:rPr>
        <w:t xml:space="preserve"> </w:t>
      </w:r>
    </w:p>
    <w:p w14:paraId="02D3C0A5" w14:textId="77777777" w:rsidR="005201CD" w:rsidRPr="00761849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109221A8" w14:textId="73383F13" w:rsidR="004B0515" w:rsidRPr="00761849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Agenda Item:</w:t>
      </w:r>
      <w:r w:rsidRPr="00761849">
        <w:rPr>
          <w:lang w:val="en-GB"/>
        </w:rPr>
        <w:tab/>
      </w:r>
      <w:r w:rsidR="00073FEF" w:rsidRPr="00761849">
        <w:rPr>
          <w:b w:val="0"/>
          <w:lang w:val="en-GB"/>
        </w:rPr>
        <w:t>1</w:t>
      </w:r>
      <w:r w:rsidR="00ED2E96" w:rsidRPr="00761849">
        <w:rPr>
          <w:b w:val="0"/>
          <w:lang w:val="en-GB"/>
        </w:rPr>
        <w:t>2</w:t>
      </w:r>
      <w:r w:rsidR="00073FEF" w:rsidRPr="00761849">
        <w:rPr>
          <w:b w:val="0"/>
          <w:lang w:val="en-GB"/>
        </w:rPr>
        <w:t>.</w:t>
      </w:r>
      <w:r w:rsidR="00ED2E96" w:rsidRPr="00761849">
        <w:rPr>
          <w:b w:val="0"/>
          <w:lang w:val="en-GB"/>
        </w:rPr>
        <w:t>2</w:t>
      </w:r>
    </w:p>
    <w:p w14:paraId="5121E7D9" w14:textId="77777777" w:rsidR="00652667" w:rsidRPr="00761849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761849">
        <w:rPr>
          <w:lang w:val="en-GB"/>
        </w:rPr>
        <w:t xml:space="preserve">Source: </w:t>
      </w:r>
      <w:r w:rsidRPr="00761849">
        <w:rPr>
          <w:lang w:val="en-GB"/>
        </w:rPr>
        <w:tab/>
      </w:r>
      <w:r w:rsidR="007668BB" w:rsidRPr="00761849">
        <w:rPr>
          <w:b w:val="0"/>
          <w:sz w:val="22"/>
          <w:lang w:val="en-GB"/>
        </w:rPr>
        <w:t>Canon Research Centre France</w:t>
      </w:r>
    </w:p>
    <w:p w14:paraId="1CC85B0F" w14:textId="51D774BD" w:rsidR="00F23A10" w:rsidRPr="00761849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761849">
        <w:rPr>
          <w:rFonts w:cs="SimHei"/>
          <w:b/>
          <w:bCs/>
          <w:sz w:val="24"/>
          <w:lang w:val="en-GB"/>
        </w:rPr>
        <w:t>Title:</w:t>
      </w:r>
      <w:r w:rsidRPr="00761849">
        <w:rPr>
          <w:rFonts w:cs="SimHei"/>
          <w:bCs/>
          <w:sz w:val="24"/>
          <w:lang w:val="en-GB"/>
        </w:rPr>
        <w:tab/>
      </w:r>
      <w:r w:rsidR="000C5904" w:rsidRPr="00761849">
        <w:rPr>
          <w:rFonts w:cs="SimHei"/>
          <w:bCs/>
          <w:sz w:val="22"/>
          <w:szCs w:val="18"/>
          <w:lang w:val="en-GB"/>
        </w:rPr>
        <w:t xml:space="preserve">Discussion on </w:t>
      </w:r>
      <w:r w:rsidR="00ED2E96" w:rsidRPr="00761849">
        <w:rPr>
          <w:rFonts w:cs="SimHei"/>
          <w:bCs/>
          <w:sz w:val="22"/>
          <w:szCs w:val="18"/>
          <w:lang w:val="en-GB"/>
        </w:rPr>
        <w:t>enhancements for WAB</w:t>
      </w:r>
    </w:p>
    <w:p w14:paraId="4D59FF27" w14:textId="77777777" w:rsidR="00652667" w:rsidRPr="00761849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Document for:</w:t>
      </w:r>
      <w:r w:rsidRPr="00761849">
        <w:rPr>
          <w:lang w:val="en-GB"/>
        </w:rPr>
        <w:tab/>
      </w:r>
      <w:r w:rsidR="00DB630B" w:rsidRPr="00761849">
        <w:rPr>
          <w:b w:val="0"/>
          <w:sz w:val="22"/>
          <w:lang w:val="en-GB"/>
        </w:rPr>
        <w:t>Discussion</w:t>
      </w:r>
    </w:p>
    <w:p w14:paraId="109E578F" w14:textId="77777777" w:rsidR="00652667" w:rsidRPr="00761849" w:rsidRDefault="00652667" w:rsidP="0072451D">
      <w:pPr>
        <w:pStyle w:val="Heading1"/>
      </w:pPr>
      <w:r w:rsidRPr="00761849">
        <w:t>Introduction</w:t>
      </w:r>
      <w:bookmarkStart w:id="0" w:name="_Ref174151459"/>
      <w:bookmarkStart w:id="1" w:name="_Ref189809556"/>
    </w:p>
    <w:p w14:paraId="2591BB01" w14:textId="2F40A80F" w:rsidR="00832A14" w:rsidRPr="00761849" w:rsidRDefault="00832A14" w:rsidP="001C518D">
      <w:pPr>
        <w:rPr>
          <w:rFonts w:ascii="Times New Roman" w:hAnsi="Times New Roman"/>
          <w:lang w:val="en-GB" w:eastAsia="ko-KR"/>
        </w:rPr>
      </w:pPr>
      <w:r w:rsidRPr="00761849">
        <w:rPr>
          <w:rFonts w:ascii="Times New Roman" w:hAnsi="Times New Roman"/>
          <w:lang w:val="en-GB"/>
        </w:rPr>
        <w:t xml:space="preserve">In this paper, we </w:t>
      </w:r>
      <w:r w:rsidR="00167EEA" w:rsidRPr="00761849">
        <w:rPr>
          <w:rFonts w:ascii="Times New Roman" w:hAnsi="Times New Roman"/>
          <w:lang w:val="en-GB"/>
        </w:rPr>
        <w:t xml:space="preserve">discuss </w:t>
      </w:r>
      <w:r w:rsidR="003D41E7">
        <w:rPr>
          <w:rFonts w:ascii="Times New Roman" w:hAnsi="Times New Roman"/>
          <w:lang w:val="en-GB"/>
        </w:rPr>
        <w:t>some</w:t>
      </w:r>
      <w:r w:rsidR="00A51786" w:rsidRPr="00761849">
        <w:rPr>
          <w:rFonts w:ascii="Times New Roman" w:hAnsi="Times New Roman"/>
          <w:lang w:val="en-GB"/>
        </w:rPr>
        <w:t xml:space="preserve"> aspects related to </w:t>
      </w:r>
      <w:r w:rsidR="00B3131F" w:rsidRPr="00B3131F">
        <w:rPr>
          <w:rFonts w:ascii="Times New Roman" w:hAnsi="Times New Roman"/>
          <w:lang w:val="en-GB"/>
        </w:rPr>
        <w:t xml:space="preserve">Wireless Access Backhaul </w:t>
      </w:r>
      <w:r w:rsidR="00B3131F">
        <w:rPr>
          <w:rFonts w:ascii="Times New Roman" w:hAnsi="Times New Roman"/>
          <w:lang w:val="en-GB"/>
        </w:rPr>
        <w:t>(</w:t>
      </w:r>
      <w:r w:rsidR="00761849" w:rsidRPr="00761849">
        <w:rPr>
          <w:rFonts w:ascii="Times New Roman" w:hAnsi="Times New Roman"/>
          <w:lang w:val="en-GB"/>
        </w:rPr>
        <w:t>WAB</w:t>
      </w:r>
      <w:r w:rsidR="00B3131F">
        <w:rPr>
          <w:rFonts w:ascii="Times New Roman" w:hAnsi="Times New Roman"/>
          <w:lang w:val="en-GB"/>
        </w:rPr>
        <w:t>),</w:t>
      </w:r>
      <w:r w:rsidR="00952E72" w:rsidRPr="00761849">
        <w:rPr>
          <w:rFonts w:ascii="Times New Roman" w:hAnsi="Times New Roman"/>
          <w:lang w:val="en-GB"/>
        </w:rPr>
        <w:t xml:space="preserve"> </w:t>
      </w:r>
      <w:r w:rsidR="00E24AA5" w:rsidRPr="00761849">
        <w:rPr>
          <w:rFonts w:ascii="Times New Roman" w:hAnsi="Times New Roman"/>
          <w:lang w:val="en-GB"/>
        </w:rPr>
        <w:t xml:space="preserve">based on </w:t>
      </w:r>
      <w:r w:rsidR="00167EEA" w:rsidRPr="00761849">
        <w:rPr>
          <w:rFonts w:ascii="Times New Roman" w:hAnsi="Times New Roman"/>
          <w:lang w:val="en-GB" w:eastAsia="ko-KR"/>
        </w:rPr>
        <w:t xml:space="preserve">the </w:t>
      </w:r>
      <w:r w:rsidR="00EF35DF">
        <w:rPr>
          <w:rFonts w:ascii="Times New Roman" w:hAnsi="Times New Roman"/>
          <w:lang w:val="en-GB" w:eastAsia="ko-KR"/>
        </w:rPr>
        <w:t>draft</w:t>
      </w:r>
      <w:r w:rsidR="00317C4F">
        <w:rPr>
          <w:rFonts w:ascii="Times New Roman" w:hAnsi="Times New Roman"/>
          <w:lang w:val="en-GB" w:eastAsia="ko-KR"/>
        </w:rPr>
        <w:t xml:space="preserve"> TR 38.799 on WAB [</w:t>
      </w:r>
      <w:r w:rsidR="00046BB9">
        <w:rPr>
          <w:rFonts w:ascii="Times New Roman" w:hAnsi="Times New Roman"/>
          <w:lang w:val="en-GB" w:eastAsia="ko-KR"/>
        </w:rPr>
        <w:t>2</w:t>
      </w:r>
      <w:r w:rsidR="00317C4F">
        <w:rPr>
          <w:rFonts w:ascii="Times New Roman" w:hAnsi="Times New Roman"/>
          <w:lang w:val="en-GB" w:eastAsia="ko-KR"/>
        </w:rPr>
        <w:t>]</w:t>
      </w:r>
      <w:r w:rsidR="00EF35DF">
        <w:rPr>
          <w:rFonts w:ascii="Times New Roman" w:hAnsi="Times New Roman"/>
          <w:lang w:val="en-GB" w:eastAsia="ko-KR"/>
        </w:rPr>
        <w:t>,</w:t>
      </w:r>
      <w:r w:rsidR="00317C4F">
        <w:rPr>
          <w:rFonts w:ascii="Times New Roman" w:hAnsi="Times New Roman"/>
          <w:lang w:val="en-GB" w:eastAsia="ko-KR"/>
        </w:rPr>
        <w:t xml:space="preserve"> and on the </w:t>
      </w:r>
      <w:r w:rsidR="00167EEA" w:rsidRPr="00761849">
        <w:rPr>
          <w:rFonts w:ascii="Times New Roman" w:hAnsi="Times New Roman"/>
          <w:lang w:val="en-GB" w:eastAsia="ko-KR"/>
        </w:rPr>
        <w:t>following agreements</w:t>
      </w:r>
      <w:r w:rsidR="00046BB9">
        <w:rPr>
          <w:rFonts w:ascii="Times New Roman" w:hAnsi="Times New Roman"/>
          <w:lang w:val="en-GB" w:eastAsia="ko-KR"/>
        </w:rPr>
        <w:t>/notes</w:t>
      </w:r>
      <w:r w:rsidR="00167EEA" w:rsidRPr="00761849">
        <w:rPr>
          <w:rFonts w:ascii="Times New Roman" w:hAnsi="Times New Roman"/>
          <w:lang w:val="en-GB" w:eastAsia="ko-KR"/>
        </w:rPr>
        <w:t xml:space="preserve"> </w:t>
      </w:r>
      <w:r w:rsidR="000E2F5F" w:rsidRPr="00761849">
        <w:rPr>
          <w:rFonts w:ascii="Times New Roman" w:hAnsi="Times New Roman"/>
          <w:lang w:val="en-GB" w:eastAsia="ko-KR"/>
        </w:rPr>
        <w:t>from</w:t>
      </w:r>
      <w:r w:rsidR="00167EEA" w:rsidRPr="00761849">
        <w:rPr>
          <w:rFonts w:ascii="Times New Roman" w:hAnsi="Times New Roman"/>
          <w:lang w:val="en-GB" w:eastAsia="ko-KR"/>
        </w:rPr>
        <w:t xml:space="preserve"> the previous RAN3 meeting [</w:t>
      </w:r>
      <w:r w:rsidR="00650EA3" w:rsidRPr="00761849">
        <w:rPr>
          <w:rFonts w:ascii="Times New Roman" w:hAnsi="Times New Roman"/>
          <w:lang w:val="en-GB" w:eastAsia="ko-KR"/>
        </w:rPr>
        <w:t>1</w:t>
      </w:r>
      <w:r w:rsidR="00167EEA" w:rsidRPr="002B1BDA">
        <w:rPr>
          <w:rFonts w:ascii="Times New Roman" w:hAnsi="Times New Roman"/>
          <w:lang w:val="en-GB" w:eastAsia="ko-KR"/>
        </w:rPr>
        <w:t>]</w:t>
      </w:r>
      <w:r w:rsidR="000247A1" w:rsidRPr="002B1BDA">
        <w:rPr>
          <w:rFonts w:ascii="Times New Roman" w:hAnsi="Times New Roman"/>
          <w:lang w:val="en-GB" w:eastAsia="ko-KR"/>
        </w:rPr>
        <w:t>:</w:t>
      </w:r>
    </w:p>
    <w:p w14:paraId="0513D85A" w14:textId="77777777" w:rsidR="001051AC" w:rsidRPr="00761849" w:rsidRDefault="001051AC" w:rsidP="001C518D">
      <w:pPr>
        <w:rPr>
          <w:rFonts w:ascii="Times New Roman" w:hAnsi="Times New Roman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:rsidRPr="00761849" w14:paraId="6D4F02BF" w14:textId="77777777" w:rsidTr="00D0382F">
        <w:tc>
          <w:tcPr>
            <w:tcW w:w="9855" w:type="dxa"/>
          </w:tcPr>
          <w:p w14:paraId="118E88DF" w14:textId="77777777" w:rsidR="00046BB9" w:rsidRDefault="00046BB9" w:rsidP="00046BB9">
            <w:pPr>
              <w:pStyle w:val="ListParagrap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19502F0C" w14:textId="3A70B9A4" w:rsidR="00046BB9" w:rsidRPr="00046BB9" w:rsidRDefault="00046BB9" w:rsidP="00046BB9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Whether a BH RAN node can be unaware of WAB needs to be further studied. </w:t>
            </w:r>
          </w:p>
          <w:p w14:paraId="342994DC" w14:textId="77777777" w:rsidR="00046BB9" w:rsidRPr="00046BB9" w:rsidRDefault="00046BB9" w:rsidP="00046BB9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>It is desirable if a WAB unaware BH RAN node could be supported so long as performance is within acceptable limits and needed functionalities can be supported.</w:t>
            </w:r>
          </w:p>
          <w:p w14:paraId="550439E4" w14:textId="679FACC0" w:rsidR="008E5D28" w:rsidRDefault="00046BB9" w:rsidP="00046BB9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Chairman suggests that the work on functionalities is carried on first before it is decided whether a BH RAN node may or may not be </w:t>
            </w:r>
            <w:r w:rsidR="005E768B">
              <w:rPr>
                <w:rFonts w:ascii="Times New Roman" w:hAnsi="Times New Roman"/>
                <w:sz w:val="20"/>
                <w:szCs w:val="20"/>
                <w:lang w:val="en-GB"/>
              </w:rPr>
              <w:t>WAB-aware</w:t>
            </w:r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  <w:p w14:paraId="27B93FC1" w14:textId="77777777" w:rsidR="00046BB9" w:rsidRDefault="00046BB9" w:rsidP="00046BB9">
            <w:pPr>
              <w:pStyle w:val="ListParagrap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17508364" w14:textId="48595FB3" w:rsidR="00046BB9" w:rsidRDefault="00046BB9" w:rsidP="00046BB9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>The NG connection(s) of a WAB-</w:t>
            </w:r>
            <w:proofErr w:type="spellStart"/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>gNB</w:t>
            </w:r>
            <w:proofErr w:type="spellEnd"/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whose authorization status changes from “authorized” to “not authorized” can be removed. It needs to be further studied whether they can be suspended.</w:t>
            </w:r>
          </w:p>
          <w:p w14:paraId="1D83B900" w14:textId="77777777" w:rsidR="00046BB9" w:rsidRDefault="00046BB9" w:rsidP="00046BB9">
            <w:pPr>
              <w:pStyle w:val="ListParagrap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055A3EC1" w14:textId="08CF8DE8" w:rsidR="00046BB9" w:rsidRPr="00046BB9" w:rsidRDefault="00046BB9" w:rsidP="00046BB9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Establishment of </w:t>
            </w:r>
            <w:proofErr w:type="spellStart"/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>Xn</w:t>
            </w:r>
            <w:proofErr w:type="spellEnd"/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Connections of the WAB-</w:t>
            </w:r>
            <w:proofErr w:type="spellStart"/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>gNB</w:t>
            </w:r>
            <w:proofErr w:type="spellEnd"/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with BH-RAN nodes, as well as with surrounding RAN nodes, is supported and can follow legacy procedures.</w:t>
            </w:r>
          </w:p>
          <w:p w14:paraId="0EF3CF9F" w14:textId="77777777" w:rsidR="00046BB9" w:rsidRDefault="00046BB9" w:rsidP="00046BB9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46BB9">
              <w:rPr>
                <w:rFonts w:ascii="Times New Roman" w:hAnsi="Times New Roman"/>
                <w:sz w:val="20"/>
                <w:szCs w:val="20"/>
                <w:lang w:val="en-GB"/>
              </w:rPr>
              <w:t>Addition of new information in the legacy procedures is not precluded</w:t>
            </w:r>
          </w:p>
          <w:p w14:paraId="18681DE1" w14:textId="70552EDD" w:rsidR="00046BB9" w:rsidRPr="00761849" w:rsidRDefault="00046BB9" w:rsidP="00046BB9">
            <w:pPr>
              <w:pStyle w:val="ListParagrap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14:paraId="0B295A91" w14:textId="77777777" w:rsidR="00616B70" w:rsidRPr="00761849" w:rsidRDefault="00616B70" w:rsidP="00832A14">
      <w:pPr>
        <w:rPr>
          <w:rFonts w:ascii="Times New Roman" w:hAnsi="Times New Roman"/>
          <w:lang w:val="en-GB" w:eastAsia="ko-KR"/>
        </w:rPr>
      </w:pPr>
    </w:p>
    <w:p w14:paraId="4C8425D8" w14:textId="06E5447D" w:rsidR="001051AC" w:rsidRPr="00761849" w:rsidRDefault="001051A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br w:type="page"/>
      </w:r>
    </w:p>
    <w:p w14:paraId="248131CC" w14:textId="77777777" w:rsidR="00755970" w:rsidRPr="0076184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Pr="00761849" w:rsidRDefault="006B2C07" w:rsidP="009D509F">
      <w:pPr>
        <w:pStyle w:val="Heading1"/>
        <w:spacing w:before="120" w:after="120"/>
        <w:ind w:left="431" w:hanging="431"/>
        <w:rPr>
          <w:rFonts w:eastAsia="SimSun"/>
        </w:rPr>
      </w:pPr>
      <w:r w:rsidRPr="00761849">
        <w:rPr>
          <w:rFonts w:eastAsia="SimSun"/>
        </w:rPr>
        <w:t>Discussion</w:t>
      </w:r>
    </w:p>
    <w:p w14:paraId="3C1F9641" w14:textId="17FAD0AD" w:rsidR="00815325" w:rsidRPr="00335CBC" w:rsidRDefault="00761849" w:rsidP="00815325">
      <w:pPr>
        <w:pStyle w:val="Heading2"/>
        <w:rPr>
          <w:sz w:val="28"/>
          <w:szCs w:val="28"/>
        </w:rPr>
      </w:pPr>
      <w:bookmarkStart w:id="2" w:name="_Hlk171419142"/>
      <w:r w:rsidRPr="00335CBC">
        <w:rPr>
          <w:sz w:val="28"/>
          <w:szCs w:val="28"/>
        </w:rPr>
        <w:t>WAB</w:t>
      </w:r>
      <w:r w:rsidR="002E1333" w:rsidRPr="00335CBC">
        <w:rPr>
          <w:sz w:val="28"/>
          <w:szCs w:val="28"/>
        </w:rPr>
        <w:t xml:space="preserve"> </w:t>
      </w:r>
      <w:r w:rsidR="00BE240B">
        <w:rPr>
          <w:sz w:val="28"/>
          <w:szCs w:val="28"/>
        </w:rPr>
        <w:t>un</w:t>
      </w:r>
      <w:r w:rsidR="002E1333" w:rsidRPr="00335CBC">
        <w:rPr>
          <w:sz w:val="28"/>
          <w:szCs w:val="28"/>
        </w:rPr>
        <w:t>aware</w:t>
      </w:r>
      <w:r w:rsidR="00802397" w:rsidRPr="00335CBC">
        <w:rPr>
          <w:sz w:val="28"/>
          <w:szCs w:val="28"/>
        </w:rPr>
        <w:t xml:space="preserve"> </w:t>
      </w:r>
      <w:r w:rsidR="00335CBC">
        <w:rPr>
          <w:sz w:val="28"/>
          <w:szCs w:val="28"/>
        </w:rPr>
        <w:t xml:space="preserve">BH </w:t>
      </w:r>
      <w:r w:rsidR="005F0D12" w:rsidRPr="00335CBC">
        <w:rPr>
          <w:sz w:val="28"/>
          <w:szCs w:val="28"/>
        </w:rPr>
        <w:t>RAN node</w:t>
      </w:r>
      <w:r w:rsidR="002E1333" w:rsidRPr="00335CBC">
        <w:rPr>
          <w:sz w:val="28"/>
          <w:szCs w:val="28"/>
        </w:rPr>
        <w:t>s</w:t>
      </w:r>
    </w:p>
    <w:p w14:paraId="410664FF" w14:textId="562CA216" w:rsidR="00717E78" w:rsidRDefault="00717E78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 WAB node may benefit from connecting to a WAB-aware BH RAN nod</w:t>
      </w:r>
      <w:r w:rsidR="002E1333">
        <w:rPr>
          <w:rFonts w:ascii="Times New Roman" w:hAnsi="Times New Roman"/>
          <w:lang w:val="en-GB"/>
        </w:rPr>
        <w:t>e, especially in terms of resource management</w:t>
      </w:r>
      <w:r w:rsidR="007A4A77">
        <w:rPr>
          <w:rFonts w:ascii="Times New Roman" w:hAnsi="Times New Roman"/>
          <w:lang w:val="en-GB"/>
        </w:rPr>
        <w:t>.</w:t>
      </w:r>
    </w:p>
    <w:p w14:paraId="0BFFC09A" w14:textId="04DBAD3E" w:rsidR="00717E78" w:rsidRDefault="005E768B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However, in order t</w:t>
      </w:r>
      <w:r w:rsidR="004F1754">
        <w:rPr>
          <w:rFonts w:ascii="Times New Roman" w:hAnsi="Times New Roman"/>
          <w:lang w:val="en-GB"/>
        </w:rPr>
        <w:t xml:space="preserve">o </w:t>
      </w:r>
      <w:r w:rsidRPr="005E768B">
        <w:rPr>
          <w:rFonts w:ascii="Times New Roman" w:hAnsi="Times New Roman"/>
          <w:lang w:val="en-GB"/>
        </w:rPr>
        <w:t>ease up the adoption of WAB deployment in 5G systems</w:t>
      </w:r>
      <w:r w:rsidR="004F1754">
        <w:rPr>
          <w:rFonts w:ascii="Times New Roman" w:hAnsi="Times New Roman"/>
          <w:lang w:val="en-GB"/>
        </w:rPr>
        <w:t xml:space="preserve">, </w:t>
      </w:r>
      <w:r w:rsidR="00317C4F">
        <w:rPr>
          <w:rFonts w:ascii="Times New Roman" w:hAnsi="Times New Roman"/>
          <w:lang w:val="en-GB"/>
        </w:rPr>
        <w:t xml:space="preserve">it </w:t>
      </w:r>
      <w:r>
        <w:rPr>
          <w:rFonts w:ascii="Times New Roman" w:hAnsi="Times New Roman"/>
          <w:lang w:val="en-GB"/>
        </w:rPr>
        <w:t xml:space="preserve">is </w:t>
      </w:r>
      <w:r w:rsidR="00317C4F">
        <w:rPr>
          <w:rFonts w:ascii="Times New Roman" w:hAnsi="Times New Roman"/>
          <w:lang w:val="en-GB"/>
        </w:rPr>
        <w:t xml:space="preserve">essential </w:t>
      </w:r>
      <w:r>
        <w:rPr>
          <w:rFonts w:ascii="Times New Roman" w:hAnsi="Times New Roman"/>
          <w:lang w:val="en-GB"/>
        </w:rPr>
        <w:t>for</w:t>
      </w:r>
      <w:r w:rsidR="004C759E">
        <w:rPr>
          <w:rFonts w:ascii="Times New Roman" w:hAnsi="Times New Roman"/>
          <w:lang w:val="en-GB"/>
        </w:rPr>
        <w:t xml:space="preserve"> a WAB node to serve UEs</w:t>
      </w:r>
      <w:r w:rsidR="00EA3090">
        <w:rPr>
          <w:rFonts w:ascii="Times New Roman" w:hAnsi="Times New Roman"/>
          <w:lang w:val="en-GB"/>
        </w:rPr>
        <w:t xml:space="preserve"> </w:t>
      </w:r>
      <w:r w:rsidR="00717E78">
        <w:rPr>
          <w:rFonts w:ascii="Times New Roman" w:hAnsi="Times New Roman"/>
          <w:lang w:val="en-GB"/>
        </w:rPr>
        <w:t xml:space="preserve">while </w:t>
      </w:r>
      <w:r w:rsidR="00335CBC">
        <w:rPr>
          <w:rFonts w:ascii="Times New Roman" w:hAnsi="Times New Roman"/>
          <w:lang w:val="en-GB"/>
        </w:rPr>
        <w:t>the co-located</w:t>
      </w:r>
      <w:r w:rsidR="002A011D">
        <w:rPr>
          <w:rFonts w:ascii="Times New Roman" w:hAnsi="Times New Roman"/>
          <w:lang w:val="en-GB"/>
        </w:rPr>
        <w:t xml:space="preserve"> </w:t>
      </w:r>
      <w:r w:rsidR="00EA3090">
        <w:rPr>
          <w:rFonts w:ascii="Times New Roman" w:hAnsi="Times New Roman"/>
          <w:lang w:val="en-GB"/>
        </w:rPr>
        <w:t xml:space="preserve">WAB-MT </w:t>
      </w:r>
      <w:r w:rsidR="004C759E">
        <w:rPr>
          <w:rFonts w:ascii="Times New Roman" w:hAnsi="Times New Roman"/>
          <w:lang w:val="en-GB"/>
        </w:rPr>
        <w:t>is</w:t>
      </w:r>
      <w:r w:rsidR="00EA3090">
        <w:rPr>
          <w:rFonts w:ascii="Times New Roman" w:hAnsi="Times New Roman"/>
          <w:lang w:val="en-GB"/>
        </w:rPr>
        <w:t xml:space="preserve"> connect</w:t>
      </w:r>
      <w:r w:rsidR="004C759E">
        <w:rPr>
          <w:rFonts w:ascii="Times New Roman" w:hAnsi="Times New Roman"/>
          <w:lang w:val="en-GB"/>
        </w:rPr>
        <w:t>ed</w:t>
      </w:r>
      <w:r w:rsidR="00EA3090">
        <w:rPr>
          <w:rFonts w:ascii="Times New Roman" w:hAnsi="Times New Roman"/>
          <w:lang w:val="en-GB"/>
        </w:rPr>
        <w:t xml:space="preserve"> to a </w:t>
      </w:r>
      <w:r w:rsidR="003643E7">
        <w:rPr>
          <w:rFonts w:ascii="Times New Roman" w:hAnsi="Times New Roman"/>
          <w:lang w:val="en-GB"/>
        </w:rPr>
        <w:t xml:space="preserve">legacy </w:t>
      </w:r>
      <w:r w:rsidR="0048179A">
        <w:rPr>
          <w:rFonts w:ascii="Times New Roman" w:hAnsi="Times New Roman"/>
          <w:lang w:val="en-GB"/>
        </w:rPr>
        <w:t>BH</w:t>
      </w:r>
      <w:r w:rsidR="00EA3090">
        <w:rPr>
          <w:rFonts w:ascii="Times New Roman" w:hAnsi="Times New Roman"/>
          <w:lang w:val="en-GB"/>
        </w:rPr>
        <w:t xml:space="preserve"> </w:t>
      </w:r>
      <w:r w:rsidR="0048179A">
        <w:rPr>
          <w:rFonts w:ascii="Times New Roman" w:hAnsi="Times New Roman"/>
          <w:lang w:val="en-GB"/>
        </w:rPr>
        <w:t>RAN node</w:t>
      </w:r>
      <w:r w:rsidR="003643E7">
        <w:rPr>
          <w:rFonts w:ascii="Times New Roman" w:hAnsi="Times New Roman"/>
          <w:lang w:val="en-GB"/>
        </w:rPr>
        <w:t>, i.e., a BH RAN node</w:t>
      </w:r>
      <w:r w:rsidR="0048179A">
        <w:rPr>
          <w:rFonts w:ascii="Times New Roman" w:hAnsi="Times New Roman"/>
          <w:lang w:val="en-GB"/>
        </w:rPr>
        <w:t xml:space="preserve"> which is </w:t>
      </w:r>
      <w:r w:rsidR="004C759E">
        <w:rPr>
          <w:rFonts w:ascii="Times New Roman" w:hAnsi="Times New Roman"/>
          <w:lang w:val="en-GB"/>
        </w:rPr>
        <w:t xml:space="preserve">not </w:t>
      </w:r>
      <w:r w:rsidR="00717E78">
        <w:rPr>
          <w:rFonts w:ascii="Times New Roman" w:hAnsi="Times New Roman"/>
          <w:lang w:val="en-GB"/>
        </w:rPr>
        <w:t>WAB-</w:t>
      </w:r>
      <w:r w:rsidR="00EA3090">
        <w:rPr>
          <w:rFonts w:ascii="Times New Roman" w:hAnsi="Times New Roman"/>
          <w:lang w:val="en-GB"/>
        </w:rPr>
        <w:t xml:space="preserve">aware. </w:t>
      </w:r>
    </w:p>
    <w:p w14:paraId="1CE0793D" w14:textId="46B917CA" w:rsidR="00BE7BC1" w:rsidRDefault="003643E7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Indeed, d</w:t>
      </w:r>
      <w:r w:rsidR="00EA3090">
        <w:rPr>
          <w:rFonts w:ascii="Times New Roman" w:hAnsi="Times New Roman"/>
          <w:lang w:val="en-GB"/>
        </w:rPr>
        <w:t xml:space="preserve">espite the </w:t>
      </w:r>
      <w:r w:rsidR="004C759E">
        <w:rPr>
          <w:rFonts w:ascii="Times New Roman" w:hAnsi="Times New Roman"/>
          <w:lang w:val="en-GB"/>
        </w:rPr>
        <w:t>services offered by</w:t>
      </w:r>
      <w:r w:rsidR="00EA3090">
        <w:rPr>
          <w:rFonts w:ascii="Times New Roman" w:hAnsi="Times New Roman"/>
          <w:lang w:val="en-GB"/>
        </w:rPr>
        <w:t xml:space="preserve"> WAB</w:t>
      </w:r>
      <w:r w:rsidR="005E768B">
        <w:rPr>
          <w:rFonts w:ascii="Times New Roman" w:hAnsi="Times New Roman"/>
          <w:lang w:val="en-GB"/>
        </w:rPr>
        <w:t>-</w:t>
      </w:r>
      <w:r w:rsidR="00EA3090">
        <w:rPr>
          <w:rFonts w:ascii="Times New Roman" w:hAnsi="Times New Roman"/>
          <w:lang w:val="en-GB"/>
        </w:rPr>
        <w:t xml:space="preserve">aware </w:t>
      </w:r>
      <w:r w:rsidR="0048179A">
        <w:rPr>
          <w:rFonts w:ascii="Times New Roman" w:hAnsi="Times New Roman"/>
          <w:lang w:val="en-GB"/>
        </w:rPr>
        <w:t>BH</w:t>
      </w:r>
      <w:r w:rsidR="00EA3090">
        <w:rPr>
          <w:rFonts w:ascii="Times New Roman" w:hAnsi="Times New Roman"/>
          <w:lang w:val="en-GB"/>
        </w:rPr>
        <w:t xml:space="preserve"> </w:t>
      </w:r>
      <w:r w:rsidR="0048179A">
        <w:rPr>
          <w:rFonts w:ascii="Times New Roman" w:hAnsi="Times New Roman"/>
          <w:lang w:val="en-GB"/>
        </w:rPr>
        <w:t>RAN node</w:t>
      </w:r>
      <w:r w:rsidR="00EA3090">
        <w:rPr>
          <w:rFonts w:ascii="Times New Roman" w:hAnsi="Times New Roman"/>
          <w:lang w:val="en-GB"/>
        </w:rPr>
        <w:t xml:space="preserve">s, such enhanced </w:t>
      </w:r>
      <w:r w:rsidR="0048179A">
        <w:rPr>
          <w:rFonts w:ascii="Times New Roman" w:hAnsi="Times New Roman"/>
          <w:lang w:val="en-GB"/>
        </w:rPr>
        <w:t>RAN node</w:t>
      </w:r>
      <w:r w:rsidR="00EA3090">
        <w:rPr>
          <w:rFonts w:ascii="Times New Roman" w:hAnsi="Times New Roman"/>
          <w:lang w:val="en-GB"/>
        </w:rPr>
        <w:t xml:space="preserve">s may not always </w:t>
      </w:r>
      <w:r w:rsidR="004C759E">
        <w:rPr>
          <w:rFonts w:ascii="Times New Roman" w:hAnsi="Times New Roman"/>
          <w:lang w:val="en-GB"/>
        </w:rPr>
        <w:t xml:space="preserve">be </w:t>
      </w:r>
      <w:r w:rsidR="00EA3090">
        <w:rPr>
          <w:rFonts w:ascii="Times New Roman" w:hAnsi="Times New Roman"/>
          <w:lang w:val="en-GB"/>
        </w:rPr>
        <w:t xml:space="preserve">visible by </w:t>
      </w:r>
      <w:r w:rsidR="004C759E">
        <w:rPr>
          <w:rFonts w:ascii="Times New Roman" w:hAnsi="Times New Roman"/>
          <w:lang w:val="en-GB"/>
        </w:rPr>
        <w:t>the</w:t>
      </w:r>
      <w:r w:rsidR="00EA3090">
        <w:rPr>
          <w:rFonts w:ascii="Times New Roman" w:hAnsi="Times New Roman"/>
          <w:lang w:val="en-GB"/>
        </w:rPr>
        <w:t xml:space="preserve"> </w:t>
      </w:r>
      <w:r w:rsidR="004C759E">
        <w:rPr>
          <w:rFonts w:ascii="Times New Roman" w:hAnsi="Times New Roman"/>
          <w:lang w:val="en-GB"/>
        </w:rPr>
        <w:t>WAB-MT</w:t>
      </w:r>
      <w:r w:rsidR="005E768B">
        <w:rPr>
          <w:rFonts w:ascii="Times New Roman" w:hAnsi="Times New Roman"/>
          <w:lang w:val="en-GB"/>
        </w:rPr>
        <w:t xml:space="preserve">, </w:t>
      </w:r>
      <w:r w:rsidR="00AB7AA5">
        <w:rPr>
          <w:rFonts w:ascii="Times New Roman" w:hAnsi="Times New Roman"/>
          <w:lang w:val="en-GB"/>
        </w:rPr>
        <w:t>for instance</w:t>
      </w:r>
      <w:r w:rsidR="005E768B">
        <w:rPr>
          <w:rFonts w:ascii="Times New Roman" w:hAnsi="Times New Roman"/>
          <w:lang w:val="en-GB"/>
        </w:rPr>
        <w:t xml:space="preserve"> t</w:t>
      </w:r>
      <w:r w:rsidR="004C759E">
        <w:rPr>
          <w:rFonts w:ascii="Times New Roman" w:hAnsi="Times New Roman"/>
          <w:lang w:val="en-GB"/>
        </w:rPr>
        <w:t xml:space="preserve">his will </w:t>
      </w:r>
      <w:r w:rsidR="005E768B">
        <w:rPr>
          <w:rFonts w:ascii="Times New Roman" w:hAnsi="Times New Roman"/>
          <w:lang w:val="en-GB"/>
        </w:rPr>
        <w:t xml:space="preserve">greatly </w:t>
      </w:r>
      <w:r w:rsidR="004C759E">
        <w:rPr>
          <w:rFonts w:ascii="Times New Roman" w:hAnsi="Times New Roman"/>
          <w:lang w:val="en-GB"/>
        </w:rPr>
        <w:t xml:space="preserve">depend on the trajectory of </w:t>
      </w:r>
      <w:r w:rsidR="00AB7AA5">
        <w:rPr>
          <w:rFonts w:ascii="Times New Roman" w:hAnsi="Times New Roman"/>
          <w:lang w:val="en-GB"/>
        </w:rPr>
        <w:t>a</w:t>
      </w:r>
      <w:r w:rsidR="004C759E">
        <w:rPr>
          <w:rFonts w:ascii="Times New Roman" w:hAnsi="Times New Roman"/>
          <w:lang w:val="en-GB"/>
        </w:rPr>
        <w:t xml:space="preserve"> mobile WAB node</w:t>
      </w:r>
      <w:r w:rsidR="005E768B">
        <w:rPr>
          <w:rFonts w:ascii="Times New Roman" w:hAnsi="Times New Roman"/>
          <w:lang w:val="en-GB"/>
        </w:rPr>
        <w:t>,</w:t>
      </w:r>
      <w:r w:rsidR="004C759E">
        <w:rPr>
          <w:rFonts w:ascii="Times New Roman" w:hAnsi="Times New Roman"/>
          <w:lang w:val="en-GB"/>
        </w:rPr>
        <w:t xml:space="preserve"> which may be unpredictable. </w:t>
      </w:r>
    </w:p>
    <w:p w14:paraId="70CB4F6D" w14:textId="70BA428A" w:rsidR="001C24A5" w:rsidRDefault="00BE7BC1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Thus, w</w:t>
      </w:r>
      <w:r w:rsidR="0048179A">
        <w:rPr>
          <w:rFonts w:ascii="Times New Roman" w:hAnsi="Times New Roman"/>
          <w:lang w:val="en-GB"/>
        </w:rPr>
        <w:t xml:space="preserve">hen there is no visible </w:t>
      </w:r>
      <w:r w:rsidR="005E768B">
        <w:rPr>
          <w:rFonts w:ascii="Times New Roman" w:hAnsi="Times New Roman"/>
          <w:lang w:val="en-GB"/>
        </w:rPr>
        <w:t>WAB-aware</w:t>
      </w:r>
      <w:r w:rsidR="0048179A">
        <w:rPr>
          <w:rFonts w:ascii="Times New Roman" w:hAnsi="Times New Roman"/>
          <w:lang w:val="en-GB"/>
        </w:rPr>
        <w:t xml:space="preserve"> BH RAN node</w:t>
      </w:r>
      <w:r w:rsidR="00802397">
        <w:rPr>
          <w:rFonts w:ascii="Times New Roman" w:hAnsi="Times New Roman"/>
          <w:lang w:val="en-GB"/>
        </w:rPr>
        <w:t xml:space="preserve">, </w:t>
      </w:r>
      <w:r w:rsidR="004C759E">
        <w:rPr>
          <w:rFonts w:ascii="Times New Roman" w:hAnsi="Times New Roman"/>
          <w:lang w:val="en-GB"/>
        </w:rPr>
        <w:t>the</w:t>
      </w:r>
      <w:r w:rsidR="00802397">
        <w:rPr>
          <w:rFonts w:ascii="Times New Roman" w:hAnsi="Times New Roman"/>
          <w:lang w:val="en-GB"/>
        </w:rPr>
        <w:t xml:space="preserve"> WAB</w:t>
      </w:r>
      <w:r w:rsidR="004C759E">
        <w:rPr>
          <w:rFonts w:ascii="Times New Roman" w:hAnsi="Times New Roman"/>
          <w:lang w:val="en-GB"/>
        </w:rPr>
        <w:t>-MT</w:t>
      </w:r>
      <w:r w:rsidR="00802397">
        <w:rPr>
          <w:rFonts w:ascii="Times New Roman" w:hAnsi="Times New Roman"/>
          <w:lang w:val="en-GB"/>
        </w:rPr>
        <w:t xml:space="preserve"> </w:t>
      </w:r>
      <w:r w:rsidR="003F5181">
        <w:rPr>
          <w:rFonts w:ascii="Times New Roman" w:hAnsi="Times New Roman"/>
          <w:lang w:val="en-GB"/>
        </w:rPr>
        <w:t xml:space="preserve">may then be </w:t>
      </w:r>
      <w:r w:rsidR="00685EC8">
        <w:rPr>
          <w:rFonts w:ascii="Times New Roman" w:hAnsi="Times New Roman"/>
          <w:lang w:val="en-GB"/>
        </w:rPr>
        <w:t>served by</w:t>
      </w:r>
      <w:r w:rsidR="00802397">
        <w:rPr>
          <w:rFonts w:ascii="Times New Roman" w:hAnsi="Times New Roman"/>
          <w:lang w:val="en-GB"/>
        </w:rPr>
        <w:t xml:space="preserve"> a legacy </w:t>
      </w:r>
      <w:r w:rsidR="00335CBC">
        <w:rPr>
          <w:rFonts w:ascii="Times New Roman" w:hAnsi="Times New Roman"/>
          <w:lang w:val="en-GB"/>
        </w:rPr>
        <w:t xml:space="preserve">BH </w:t>
      </w:r>
      <w:r w:rsidR="0048179A">
        <w:rPr>
          <w:rFonts w:ascii="Times New Roman" w:hAnsi="Times New Roman"/>
          <w:lang w:val="en-GB"/>
        </w:rPr>
        <w:t>RAN node</w:t>
      </w:r>
      <w:r w:rsidR="00802397">
        <w:rPr>
          <w:rFonts w:ascii="Times New Roman" w:hAnsi="Times New Roman"/>
          <w:lang w:val="en-GB"/>
        </w:rPr>
        <w:t xml:space="preserve"> </w:t>
      </w:r>
      <w:r w:rsidR="005E768B">
        <w:rPr>
          <w:rFonts w:ascii="Times New Roman" w:hAnsi="Times New Roman"/>
          <w:lang w:val="en-GB"/>
        </w:rPr>
        <w:t xml:space="preserve">(i.e., a RAN node </w:t>
      </w:r>
      <w:r w:rsidR="003F5181">
        <w:rPr>
          <w:rFonts w:ascii="Times New Roman" w:hAnsi="Times New Roman"/>
          <w:lang w:val="en-GB"/>
        </w:rPr>
        <w:t xml:space="preserve">which is not </w:t>
      </w:r>
      <w:r w:rsidR="005E768B">
        <w:rPr>
          <w:rFonts w:ascii="Times New Roman" w:hAnsi="Times New Roman"/>
          <w:lang w:val="en-GB"/>
        </w:rPr>
        <w:t>WAB-aware)</w:t>
      </w:r>
      <w:r w:rsidR="004C759E">
        <w:rPr>
          <w:rFonts w:ascii="Times New Roman" w:hAnsi="Times New Roman"/>
          <w:lang w:val="en-GB"/>
        </w:rPr>
        <w:t xml:space="preserve">. In this case, the legacy </w:t>
      </w:r>
      <w:r w:rsidR="00335CBC">
        <w:rPr>
          <w:rFonts w:ascii="Times New Roman" w:hAnsi="Times New Roman"/>
          <w:lang w:val="en-GB"/>
        </w:rPr>
        <w:t xml:space="preserve">BH </w:t>
      </w:r>
      <w:r w:rsidR="004C759E">
        <w:rPr>
          <w:rFonts w:ascii="Times New Roman" w:hAnsi="Times New Roman"/>
          <w:lang w:val="en-GB"/>
        </w:rPr>
        <w:t xml:space="preserve">RAN node </w:t>
      </w:r>
      <w:r w:rsidR="0052266A">
        <w:rPr>
          <w:rFonts w:ascii="Times New Roman" w:hAnsi="Times New Roman"/>
          <w:lang w:val="en-GB"/>
        </w:rPr>
        <w:t xml:space="preserve">would </w:t>
      </w:r>
      <w:r w:rsidR="004C759E">
        <w:rPr>
          <w:rFonts w:ascii="Times New Roman" w:hAnsi="Times New Roman"/>
          <w:lang w:val="en-GB"/>
        </w:rPr>
        <w:t xml:space="preserve">serve the WAB MT as a legacy UE, </w:t>
      </w:r>
      <w:r w:rsidR="0052266A">
        <w:rPr>
          <w:rFonts w:ascii="Times New Roman" w:hAnsi="Times New Roman"/>
          <w:lang w:val="en-GB"/>
        </w:rPr>
        <w:t xml:space="preserve">while </w:t>
      </w:r>
      <w:r w:rsidR="004C759E">
        <w:rPr>
          <w:rFonts w:ascii="Times New Roman" w:hAnsi="Times New Roman"/>
          <w:lang w:val="en-GB"/>
        </w:rPr>
        <w:t xml:space="preserve">the WAB-MT </w:t>
      </w:r>
      <w:r w:rsidR="0052266A">
        <w:rPr>
          <w:rFonts w:ascii="Times New Roman" w:hAnsi="Times New Roman"/>
          <w:lang w:val="en-GB"/>
        </w:rPr>
        <w:t xml:space="preserve">would </w:t>
      </w:r>
      <w:r>
        <w:rPr>
          <w:rFonts w:ascii="Times New Roman" w:hAnsi="Times New Roman"/>
          <w:lang w:val="en-GB"/>
        </w:rPr>
        <w:t xml:space="preserve">keep its already-established </w:t>
      </w:r>
      <w:r w:rsidR="004C759E">
        <w:rPr>
          <w:rFonts w:ascii="Times New Roman" w:hAnsi="Times New Roman"/>
          <w:lang w:val="en-GB"/>
        </w:rPr>
        <w:t>PDU sessions</w:t>
      </w:r>
      <w:r w:rsidR="003F5181">
        <w:rPr>
          <w:rFonts w:ascii="Times New Roman" w:hAnsi="Times New Roman"/>
          <w:lang w:val="en-GB"/>
        </w:rPr>
        <w:t>,</w:t>
      </w:r>
      <w:r w:rsidR="001C0AA9">
        <w:rPr>
          <w:rFonts w:ascii="Times New Roman" w:hAnsi="Times New Roman"/>
          <w:lang w:val="en-GB"/>
        </w:rPr>
        <w:t xml:space="preserve"> and the co-located WAB-</w:t>
      </w:r>
      <w:proofErr w:type="spellStart"/>
      <w:r w:rsidR="001C0AA9">
        <w:rPr>
          <w:rFonts w:ascii="Times New Roman" w:hAnsi="Times New Roman"/>
          <w:lang w:val="en-GB"/>
        </w:rPr>
        <w:t>gNB</w:t>
      </w:r>
      <w:proofErr w:type="spellEnd"/>
      <w:r w:rsidR="001C0AA9">
        <w:rPr>
          <w:rFonts w:ascii="Times New Roman" w:hAnsi="Times New Roman"/>
          <w:lang w:val="en-GB"/>
        </w:rPr>
        <w:t xml:space="preserve"> </w:t>
      </w:r>
      <w:r w:rsidR="0052266A">
        <w:rPr>
          <w:rFonts w:ascii="Times New Roman" w:hAnsi="Times New Roman"/>
          <w:lang w:val="en-GB"/>
        </w:rPr>
        <w:t xml:space="preserve">would keep on </w:t>
      </w:r>
      <w:r w:rsidR="001C0AA9">
        <w:rPr>
          <w:rFonts w:ascii="Times New Roman" w:hAnsi="Times New Roman"/>
          <w:lang w:val="en-GB"/>
        </w:rPr>
        <w:t>serving UEs</w:t>
      </w:r>
      <w:r>
        <w:rPr>
          <w:rFonts w:ascii="Times New Roman" w:hAnsi="Times New Roman"/>
          <w:lang w:val="en-GB"/>
        </w:rPr>
        <w:t>, hence</w:t>
      </w:r>
      <w:r w:rsidR="0052266A">
        <w:rPr>
          <w:rFonts w:ascii="Times New Roman" w:hAnsi="Times New Roman"/>
          <w:lang w:val="en-GB"/>
        </w:rPr>
        <w:t xml:space="preserve"> prevent</w:t>
      </w:r>
      <w:r>
        <w:rPr>
          <w:rFonts w:ascii="Times New Roman" w:hAnsi="Times New Roman"/>
          <w:lang w:val="en-GB"/>
        </w:rPr>
        <w:t>ing</w:t>
      </w:r>
      <w:r w:rsidR="003F5181">
        <w:rPr>
          <w:rFonts w:ascii="Times New Roman" w:hAnsi="Times New Roman"/>
          <w:lang w:val="en-GB"/>
        </w:rPr>
        <w:t>,</w:t>
      </w:r>
      <w:r w:rsidR="001C0AA9">
        <w:rPr>
          <w:rFonts w:ascii="Times New Roman" w:hAnsi="Times New Roman"/>
          <w:lang w:val="en-GB"/>
        </w:rPr>
        <w:t xml:space="preserve"> or at least limit</w:t>
      </w:r>
      <w:r>
        <w:rPr>
          <w:rFonts w:ascii="Times New Roman" w:hAnsi="Times New Roman"/>
          <w:lang w:val="en-GB"/>
        </w:rPr>
        <w:t>ing</w:t>
      </w:r>
      <w:r w:rsidR="003F5181">
        <w:rPr>
          <w:rFonts w:ascii="Times New Roman" w:hAnsi="Times New Roman"/>
          <w:lang w:val="en-GB"/>
        </w:rPr>
        <w:t>,</w:t>
      </w:r>
      <w:r w:rsidR="001C0AA9">
        <w:rPr>
          <w:rFonts w:ascii="Times New Roman" w:hAnsi="Times New Roman"/>
          <w:lang w:val="en-GB"/>
        </w:rPr>
        <w:t xml:space="preserve"> service interruption</w:t>
      </w:r>
      <w:r w:rsidR="003F5181">
        <w:rPr>
          <w:rFonts w:ascii="Times New Roman" w:hAnsi="Times New Roman"/>
          <w:lang w:val="en-GB"/>
        </w:rPr>
        <w:t>s</w:t>
      </w:r>
      <w:r w:rsidR="001C0AA9">
        <w:rPr>
          <w:rFonts w:ascii="Times New Roman" w:hAnsi="Times New Roman"/>
          <w:lang w:val="en-GB"/>
        </w:rPr>
        <w:t xml:space="preserve"> at the served UEs. </w:t>
      </w:r>
      <w:r w:rsidR="0048179A">
        <w:rPr>
          <w:rFonts w:ascii="Times New Roman" w:hAnsi="Times New Roman"/>
          <w:lang w:val="en-GB"/>
        </w:rPr>
        <w:t xml:space="preserve">If the legacy </w:t>
      </w:r>
      <w:r w:rsidR="00335CBC">
        <w:rPr>
          <w:rFonts w:ascii="Times New Roman" w:hAnsi="Times New Roman"/>
          <w:lang w:val="en-GB"/>
        </w:rPr>
        <w:t xml:space="preserve">BH </w:t>
      </w:r>
      <w:r w:rsidR="0048179A">
        <w:rPr>
          <w:rFonts w:ascii="Times New Roman" w:hAnsi="Times New Roman"/>
          <w:lang w:val="en-GB"/>
        </w:rPr>
        <w:t xml:space="preserve">RAN node </w:t>
      </w:r>
      <w:r w:rsidR="00802397">
        <w:rPr>
          <w:rFonts w:ascii="Times New Roman" w:hAnsi="Times New Roman"/>
          <w:lang w:val="en-GB"/>
        </w:rPr>
        <w:t xml:space="preserve">is not able to accommodate the whole traffic </w:t>
      </w:r>
      <w:r>
        <w:rPr>
          <w:rFonts w:ascii="Times New Roman" w:hAnsi="Times New Roman"/>
          <w:lang w:val="en-GB"/>
        </w:rPr>
        <w:t>assoc</w:t>
      </w:r>
      <w:r w:rsidR="00BB2E90">
        <w:rPr>
          <w:rFonts w:ascii="Times New Roman" w:hAnsi="Times New Roman"/>
          <w:lang w:val="en-GB"/>
        </w:rPr>
        <w:t>iate</w:t>
      </w:r>
      <w:r>
        <w:rPr>
          <w:rFonts w:ascii="Times New Roman" w:hAnsi="Times New Roman"/>
          <w:lang w:val="en-GB"/>
        </w:rPr>
        <w:t xml:space="preserve">d to </w:t>
      </w:r>
      <w:r w:rsidR="00802397">
        <w:rPr>
          <w:rFonts w:ascii="Times New Roman" w:hAnsi="Times New Roman"/>
          <w:lang w:val="en-GB"/>
        </w:rPr>
        <w:t xml:space="preserve">the served UEs, </w:t>
      </w:r>
      <w:r>
        <w:rPr>
          <w:rFonts w:ascii="Times New Roman" w:hAnsi="Times New Roman"/>
          <w:lang w:val="en-GB"/>
        </w:rPr>
        <w:t xml:space="preserve">some </w:t>
      </w:r>
      <w:r w:rsidR="001C0AA9">
        <w:rPr>
          <w:rFonts w:ascii="Times New Roman" w:hAnsi="Times New Roman"/>
          <w:lang w:val="en-GB"/>
        </w:rPr>
        <w:t>minimum</w:t>
      </w:r>
      <w:r w:rsidR="00802397">
        <w:rPr>
          <w:rFonts w:ascii="Times New Roman" w:hAnsi="Times New Roman"/>
          <w:lang w:val="en-GB"/>
        </w:rPr>
        <w:t xml:space="preserve"> level of service </w:t>
      </w:r>
      <w:r w:rsidR="001C0AA9">
        <w:rPr>
          <w:rFonts w:ascii="Times New Roman" w:hAnsi="Times New Roman"/>
          <w:lang w:val="en-GB"/>
        </w:rPr>
        <w:t xml:space="preserve">may still </w:t>
      </w:r>
      <w:r w:rsidR="00802397">
        <w:rPr>
          <w:rFonts w:ascii="Times New Roman" w:hAnsi="Times New Roman"/>
          <w:lang w:val="en-GB"/>
        </w:rPr>
        <w:t>be possible</w:t>
      </w:r>
      <w:r w:rsidR="003F5181">
        <w:rPr>
          <w:rFonts w:ascii="Times New Roman" w:hAnsi="Times New Roman"/>
          <w:lang w:val="en-GB"/>
        </w:rPr>
        <w:t xml:space="preserve"> in </w:t>
      </w:r>
      <w:r w:rsidR="00685EC8">
        <w:rPr>
          <w:rFonts w:ascii="Times New Roman" w:hAnsi="Times New Roman"/>
          <w:lang w:val="en-GB"/>
        </w:rPr>
        <w:t>most</w:t>
      </w:r>
      <w:r w:rsidR="003F5181">
        <w:rPr>
          <w:rFonts w:ascii="Times New Roman" w:hAnsi="Times New Roman"/>
          <w:lang w:val="en-GB"/>
        </w:rPr>
        <w:t xml:space="preserve"> cases</w:t>
      </w:r>
      <w:r w:rsidR="001C0AA9">
        <w:rPr>
          <w:rFonts w:ascii="Times New Roman" w:hAnsi="Times New Roman"/>
          <w:lang w:val="en-GB"/>
        </w:rPr>
        <w:t xml:space="preserve">.  </w:t>
      </w:r>
    </w:p>
    <w:p w14:paraId="029DA5D0" w14:textId="54C05F72" w:rsidR="007E6866" w:rsidRDefault="00932308" w:rsidP="00932308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1: </w:t>
      </w:r>
      <w:r w:rsidR="005F0D12">
        <w:rPr>
          <w:rFonts w:ascii="Times New Roman" w:hAnsi="Times New Roman"/>
          <w:b/>
          <w:bCs/>
          <w:lang w:val="en-GB"/>
        </w:rPr>
        <w:t xml:space="preserve">A WAB-MT </w:t>
      </w:r>
      <w:r w:rsidR="007F2384">
        <w:rPr>
          <w:rFonts w:ascii="Times New Roman" w:hAnsi="Times New Roman"/>
          <w:b/>
          <w:bCs/>
          <w:lang w:val="en-GB"/>
        </w:rPr>
        <w:t>may be</w:t>
      </w:r>
      <w:r w:rsidR="005F0D12">
        <w:rPr>
          <w:rFonts w:ascii="Times New Roman" w:hAnsi="Times New Roman"/>
          <w:b/>
          <w:bCs/>
          <w:lang w:val="en-GB"/>
        </w:rPr>
        <w:t xml:space="preserve"> allowed to connect to either a </w:t>
      </w:r>
      <w:r w:rsidR="005E768B">
        <w:rPr>
          <w:rFonts w:ascii="Times New Roman" w:hAnsi="Times New Roman"/>
          <w:b/>
          <w:bCs/>
          <w:lang w:val="en-GB"/>
        </w:rPr>
        <w:t>WAB-aware</w:t>
      </w:r>
      <w:r w:rsidR="005F0D12">
        <w:rPr>
          <w:rFonts w:ascii="Times New Roman" w:hAnsi="Times New Roman"/>
          <w:b/>
          <w:bCs/>
          <w:lang w:val="en-GB"/>
        </w:rPr>
        <w:t xml:space="preserve"> </w:t>
      </w:r>
      <w:r w:rsidR="00335CBC">
        <w:rPr>
          <w:rFonts w:ascii="Times New Roman" w:hAnsi="Times New Roman"/>
          <w:b/>
          <w:bCs/>
          <w:lang w:val="en-GB"/>
        </w:rPr>
        <w:t xml:space="preserve">BH </w:t>
      </w:r>
      <w:r w:rsidR="007E6866">
        <w:rPr>
          <w:rFonts w:ascii="Times New Roman" w:hAnsi="Times New Roman"/>
          <w:b/>
          <w:bCs/>
          <w:lang w:val="en-GB"/>
        </w:rPr>
        <w:t xml:space="preserve">RAN node or to a </w:t>
      </w:r>
      <w:r w:rsidR="005F0D12">
        <w:rPr>
          <w:rFonts w:ascii="Times New Roman" w:hAnsi="Times New Roman"/>
          <w:b/>
          <w:bCs/>
          <w:lang w:val="en-GB"/>
        </w:rPr>
        <w:t xml:space="preserve">legacy </w:t>
      </w:r>
      <w:r w:rsidR="00335CBC">
        <w:rPr>
          <w:rFonts w:ascii="Times New Roman" w:hAnsi="Times New Roman"/>
          <w:b/>
          <w:bCs/>
          <w:lang w:val="en-GB"/>
        </w:rPr>
        <w:t xml:space="preserve">BH </w:t>
      </w:r>
      <w:r w:rsidR="007E6866">
        <w:rPr>
          <w:rFonts w:ascii="Times New Roman" w:hAnsi="Times New Roman"/>
          <w:b/>
          <w:bCs/>
          <w:lang w:val="en-GB"/>
        </w:rPr>
        <w:t>RAN node.</w:t>
      </w:r>
    </w:p>
    <w:p w14:paraId="611AC3E7" w14:textId="231328F2" w:rsidR="007E6866" w:rsidRDefault="007E6866" w:rsidP="00932308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2: </w:t>
      </w:r>
      <w:r w:rsidR="005F0D12">
        <w:rPr>
          <w:rFonts w:ascii="Times New Roman" w:hAnsi="Times New Roman"/>
          <w:b/>
          <w:bCs/>
          <w:lang w:val="en-GB"/>
        </w:rPr>
        <w:t>A WAB-</w:t>
      </w:r>
      <w:proofErr w:type="spellStart"/>
      <w:r w:rsidR="005F0D12">
        <w:rPr>
          <w:rFonts w:ascii="Times New Roman" w:hAnsi="Times New Roman"/>
          <w:b/>
          <w:bCs/>
          <w:lang w:val="en-GB"/>
        </w:rPr>
        <w:t>gNB</w:t>
      </w:r>
      <w:proofErr w:type="spellEnd"/>
      <w:r w:rsidR="005F0D12">
        <w:rPr>
          <w:rFonts w:ascii="Times New Roman" w:hAnsi="Times New Roman"/>
          <w:b/>
          <w:bCs/>
          <w:lang w:val="en-GB"/>
        </w:rPr>
        <w:t xml:space="preserve"> </w:t>
      </w:r>
      <w:r w:rsidR="007F2384">
        <w:rPr>
          <w:rFonts w:ascii="Times New Roman" w:hAnsi="Times New Roman"/>
          <w:b/>
          <w:bCs/>
          <w:lang w:val="en-GB"/>
        </w:rPr>
        <w:t>may be</w:t>
      </w:r>
      <w:r w:rsidR="00685EC8">
        <w:rPr>
          <w:rFonts w:ascii="Times New Roman" w:hAnsi="Times New Roman"/>
          <w:b/>
          <w:bCs/>
          <w:lang w:val="en-GB"/>
        </w:rPr>
        <w:t xml:space="preserve"> allowed</w:t>
      </w:r>
      <w:r>
        <w:rPr>
          <w:rFonts w:ascii="Times New Roman" w:hAnsi="Times New Roman"/>
          <w:b/>
          <w:bCs/>
          <w:lang w:val="en-GB"/>
        </w:rPr>
        <w:t xml:space="preserve"> to </w:t>
      </w:r>
      <w:r w:rsidR="005F0D12">
        <w:rPr>
          <w:rFonts w:ascii="Times New Roman" w:hAnsi="Times New Roman"/>
          <w:b/>
          <w:bCs/>
          <w:lang w:val="en-GB"/>
        </w:rPr>
        <w:t>serve UEs</w:t>
      </w:r>
      <w:r>
        <w:rPr>
          <w:rFonts w:ascii="Times New Roman" w:hAnsi="Times New Roman"/>
          <w:b/>
          <w:bCs/>
          <w:lang w:val="en-GB"/>
        </w:rPr>
        <w:t xml:space="preserve"> when the BH RAN node serving the co-located WAB-MT is</w:t>
      </w:r>
      <w:r w:rsidR="001C0AA9">
        <w:rPr>
          <w:rFonts w:ascii="Times New Roman" w:hAnsi="Times New Roman"/>
          <w:b/>
          <w:bCs/>
          <w:lang w:val="en-GB"/>
        </w:rPr>
        <w:t xml:space="preserve"> not </w:t>
      </w:r>
      <w:r w:rsidR="005E768B">
        <w:rPr>
          <w:rFonts w:ascii="Times New Roman" w:hAnsi="Times New Roman"/>
          <w:b/>
          <w:bCs/>
          <w:lang w:val="en-GB"/>
        </w:rPr>
        <w:t>WAB-aware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5F0684FC" w14:textId="5CC8AF87" w:rsidR="002F55A3" w:rsidRDefault="002F55A3" w:rsidP="006D7A9E">
      <w:pPr>
        <w:rPr>
          <w:rFonts w:ascii="Times New Roman" w:hAnsi="Times New Roman"/>
          <w:lang w:val="en-GB"/>
        </w:rPr>
      </w:pPr>
    </w:p>
    <w:p w14:paraId="5A95018D" w14:textId="396D79E2" w:rsidR="00491BF8" w:rsidRDefault="0052266A" w:rsidP="00491BF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order to benefit from the above advantages when served by a WAB-aware BH RAN node, a WAB node should be capable of prioritizing such RAN nodes </w:t>
      </w:r>
      <w:r w:rsidR="003643E7">
        <w:rPr>
          <w:rFonts w:ascii="Times New Roman" w:hAnsi="Times New Roman"/>
          <w:lang w:val="en-GB"/>
        </w:rPr>
        <w:t>w</w:t>
      </w:r>
      <w:r w:rsidR="00BF17AB">
        <w:rPr>
          <w:rFonts w:ascii="Times New Roman" w:hAnsi="Times New Roman"/>
          <w:lang w:val="en-GB"/>
        </w:rPr>
        <w:t xml:space="preserve">hen performing cell </w:t>
      </w:r>
      <w:r w:rsidR="00491BF8">
        <w:rPr>
          <w:rFonts w:ascii="Times New Roman" w:hAnsi="Times New Roman"/>
          <w:lang w:val="en-GB"/>
        </w:rPr>
        <w:t xml:space="preserve">selection, </w:t>
      </w:r>
      <w:r w:rsidR="00BF17AB">
        <w:rPr>
          <w:rFonts w:ascii="Times New Roman" w:hAnsi="Times New Roman"/>
          <w:lang w:val="en-GB"/>
        </w:rPr>
        <w:t>upon</w:t>
      </w:r>
      <w:r>
        <w:rPr>
          <w:rFonts w:ascii="Times New Roman" w:hAnsi="Times New Roman"/>
          <w:lang w:val="en-GB"/>
        </w:rPr>
        <w:t xml:space="preserve"> network integration or when performing connection reestablishment. </w:t>
      </w:r>
      <w:r w:rsidR="00491BF8">
        <w:rPr>
          <w:rFonts w:ascii="Times New Roman" w:hAnsi="Times New Roman"/>
          <w:lang w:val="en-GB"/>
        </w:rPr>
        <w:t>Moreover, when performing the handover of a WAB-MT, a WAB-aware</w:t>
      </w:r>
      <w:r w:rsidR="00491BF8" w:rsidRPr="00DA041C">
        <w:rPr>
          <w:rFonts w:ascii="Times New Roman" w:hAnsi="Times New Roman"/>
          <w:lang w:val="en-GB"/>
        </w:rPr>
        <w:t xml:space="preserve"> </w:t>
      </w:r>
      <w:r w:rsidR="00491BF8">
        <w:rPr>
          <w:rFonts w:ascii="Times New Roman" w:hAnsi="Times New Roman"/>
          <w:lang w:val="en-GB"/>
        </w:rPr>
        <w:t>BH RAN node should preferably select a target BH RAN node that is also WAB-aware.</w:t>
      </w:r>
    </w:p>
    <w:p w14:paraId="18790C4C" w14:textId="2333BBAD" w:rsidR="0052266A" w:rsidRDefault="0052266A" w:rsidP="00685EC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It is therefore essential for a WAB-aware RAN node to advertise its</w:t>
      </w:r>
      <w:r w:rsidR="00491BF8">
        <w:rPr>
          <w:rFonts w:ascii="Times New Roman" w:hAnsi="Times New Roman"/>
          <w:lang w:val="en-GB"/>
        </w:rPr>
        <w:t xml:space="preserve"> ability to support </w:t>
      </w:r>
      <w:r>
        <w:rPr>
          <w:rFonts w:ascii="Times New Roman" w:hAnsi="Times New Roman"/>
          <w:lang w:val="en-GB"/>
        </w:rPr>
        <w:t>WAB</w:t>
      </w:r>
      <w:r w:rsidR="00BF17AB">
        <w:rPr>
          <w:rFonts w:ascii="Times New Roman" w:hAnsi="Times New Roman"/>
          <w:lang w:val="en-GB"/>
        </w:rPr>
        <w:t>-specific features and services</w:t>
      </w:r>
      <w:r w:rsidR="00491BF8">
        <w:rPr>
          <w:rFonts w:ascii="Times New Roman" w:hAnsi="Times New Roman"/>
          <w:lang w:val="en-GB"/>
        </w:rPr>
        <w:t>.</w:t>
      </w:r>
    </w:p>
    <w:p w14:paraId="277818CB" w14:textId="3F92C5BA" w:rsidR="00491BF8" w:rsidRDefault="00491BF8" w:rsidP="00685EC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this respect, a WAB support indication may be broadcast</w:t>
      </w:r>
      <w:r w:rsidR="00335CBC">
        <w:rPr>
          <w:rFonts w:ascii="Times New Roman" w:hAnsi="Times New Roman"/>
          <w:lang w:val="en-GB"/>
        </w:rPr>
        <w:t>ed</w:t>
      </w:r>
      <w:r>
        <w:rPr>
          <w:rFonts w:ascii="Times New Roman" w:hAnsi="Times New Roman"/>
          <w:lang w:val="en-GB"/>
        </w:rPr>
        <w:t xml:space="preserve"> by the WAB-aware </w:t>
      </w:r>
      <w:r w:rsidR="00335CBC">
        <w:rPr>
          <w:rFonts w:ascii="Times New Roman" w:hAnsi="Times New Roman"/>
          <w:lang w:val="en-GB"/>
        </w:rPr>
        <w:t xml:space="preserve">BH RAN </w:t>
      </w:r>
      <w:r>
        <w:rPr>
          <w:rFonts w:ascii="Times New Roman" w:hAnsi="Times New Roman"/>
          <w:lang w:val="en-GB"/>
        </w:rPr>
        <w:t xml:space="preserve">node, </w:t>
      </w:r>
      <w:r w:rsidR="00D7605E">
        <w:rPr>
          <w:rFonts w:ascii="Times New Roman" w:hAnsi="Times New Roman"/>
          <w:lang w:val="en-GB"/>
        </w:rPr>
        <w:t xml:space="preserve">for instance </w:t>
      </w:r>
      <w:r>
        <w:rPr>
          <w:rFonts w:ascii="Times New Roman" w:hAnsi="Times New Roman"/>
          <w:lang w:val="en-GB"/>
        </w:rPr>
        <w:t xml:space="preserve">using SIB1 signalling, so that a WAB-MT </w:t>
      </w:r>
      <w:r w:rsidRPr="00A3372E">
        <w:rPr>
          <w:rFonts w:ascii="Times New Roman" w:hAnsi="Times New Roman"/>
          <w:lang w:val="en-GB"/>
        </w:rPr>
        <w:t xml:space="preserve">can consider </w:t>
      </w:r>
      <w:r>
        <w:rPr>
          <w:rFonts w:ascii="Times New Roman" w:hAnsi="Times New Roman"/>
          <w:lang w:val="en-GB"/>
        </w:rPr>
        <w:t>a</w:t>
      </w:r>
      <w:r w:rsidRPr="00A3372E">
        <w:rPr>
          <w:rFonts w:ascii="Times New Roman" w:hAnsi="Times New Roman"/>
          <w:lang w:val="en-GB"/>
        </w:rPr>
        <w:t xml:space="preserve"> cell </w:t>
      </w:r>
      <w:r w:rsidR="006912F5">
        <w:rPr>
          <w:rFonts w:ascii="Times New Roman" w:hAnsi="Times New Roman"/>
          <w:lang w:val="en-GB"/>
        </w:rPr>
        <w:t xml:space="preserve">where </w:t>
      </w:r>
      <w:r>
        <w:rPr>
          <w:rFonts w:ascii="Times New Roman" w:hAnsi="Times New Roman"/>
          <w:lang w:val="en-GB"/>
        </w:rPr>
        <w:t xml:space="preserve">such WAB support indication </w:t>
      </w:r>
      <w:r w:rsidR="006912F5">
        <w:rPr>
          <w:rFonts w:ascii="Times New Roman" w:hAnsi="Times New Roman"/>
          <w:lang w:val="en-GB"/>
        </w:rPr>
        <w:t xml:space="preserve">is broadcast </w:t>
      </w:r>
      <w:r>
        <w:rPr>
          <w:rFonts w:ascii="Times New Roman" w:hAnsi="Times New Roman"/>
          <w:lang w:val="en-GB"/>
        </w:rPr>
        <w:t xml:space="preserve">as </w:t>
      </w:r>
      <w:r w:rsidRPr="00A3372E">
        <w:rPr>
          <w:rFonts w:ascii="Times New Roman" w:hAnsi="Times New Roman"/>
          <w:lang w:val="en-GB"/>
        </w:rPr>
        <w:t xml:space="preserve">a </w:t>
      </w:r>
      <w:r>
        <w:rPr>
          <w:rFonts w:ascii="Times New Roman" w:hAnsi="Times New Roman"/>
          <w:lang w:val="en-GB"/>
        </w:rPr>
        <w:t xml:space="preserve">preferred </w:t>
      </w:r>
      <w:r w:rsidRPr="00A3372E">
        <w:rPr>
          <w:rFonts w:ascii="Times New Roman" w:hAnsi="Times New Roman"/>
          <w:lang w:val="en-GB"/>
        </w:rPr>
        <w:t xml:space="preserve">candidate </w:t>
      </w:r>
      <w:r>
        <w:rPr>
          <w:rFonts w:ascii="Times New Roman" w:hAnsi="Times New Roman"/>
          <w:lang w:val="en-GB"/>
        </w:rPr>
        <w:t xml:space="preserve">cell for </w:t>
      </w:r>
      <w:r w:rsidR="00D7605E">
        <w:rPr>
          <w:rFonts w:ascii="Times New Roman" w:hAnsi="Times New Roman"/>
          <w:lang w:val="en-GB"/>
        </w:rPr>
        <w:t xml:space="preserve">further </w:t>
      </w:r>
      <w:r>
        <w:rPr>
          <w:rFonts w:ascii="Times New Roman" w:hAnsi="Times New Roman"/>
          <w:lang w:val="en-GB"/>
        </w:rPr>
        <w:t>cell selection</w:t>
      </w:r>
      <w:r w:rsidRPr="00A3372E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</w:t>
      </w:r>
    </w:p>
    <w:p w14:paraId="3AECA6F5" w14:textId="736C263C" w:rsidR="00892512" w:rsidRPr="00761849" w:rsidRDefault="00892512" w:rsidP="00892512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2569B5">
        <w:rPr>
          <w:rFonts w:ascii="Times New Roman" w:hAnsi="Times New Roman"/>
          <w:b/>
          <w:bCs/>
          <w:lang w:val="en-GB"/>
        </w:rPr>
        <w:t>3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491BF8">
        <w:rPr>
          <w:rFonts w:ascii="Times New Roman" w:hAnsi="Times New Roman"/>
          <w:b/>
          <w:bCs/>
          <w:lang w:val="en-GB"/>
        </w:rPr>
        <w:t xml:space="preserve">A </w:t>
      </w:r>
      <w:r>
        <w:rPr>
          <w:rFonts w:ascii="Times New Roman" w:hAnsi="Times New Roman"/>
          <w:b/>
          <w:bCs/>
          <w:lang w:val="en-GB"/>
        </w:rPr>
        <w:t>WAB</w:t>
      </w:r>
      <w:r w:rsidR="00491BF8">
        <w:rPr>
          <w:rFonts w:ascii="Times New Roman" w:hAnsi="Times New Roman"/>
          <w:b/>
          <w:bCs/>
          <w:lang w:val="en-GB"/>
        </w:rPr>
        <w:t>-</w:t>
      </w:r>
      <w:r w:rsidR="00592CEE">
        <w:rPr>
          <w:rFonts w:ascii="Times New Roman" w:hAnsi="Times New Roman"/>
          <w:b/>
          <w:bCs/>
          <w:lang w:val="en-GB"/>
        </w:rPr>
        <w:t xml:space="preserve">aware RAN node </w:t>
      </w:r>
      <w:r>
        <w:rPr>
          <w:rFonts w:ascii="Times New Roman" w:hAnsi="Times New Roman"/>
          <w:b/>
          <w:bCs/>
          <w:lang w:val="en-GB"/>
        </w:rPr>
        <w:t>advertise</w:t>
      </w:r>
      <w:r w:rsidR="00592CEE">
        <w:rPr>
          <w:rFonts w:ascii="Times New Roman" w:hAnsi="Times New Roman"/>
          <w:b/>
          <w:bCs/>
          <w:lang w:val="en-GB"/>
        </w:rPr>
        <w:t>s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491BF8">
        <w:rPr>
          <w:rFonts w:ascii="Times New Roman" w:hAnsi="Times New Roman"/>
          <w:b/>
          <w:bCs/>
          <w:lang w:val="en-GB"/>
        </w:rPr>
        <w:t xml:space="preserve">a </w:t>
      </w:r>
      <w:r>
        <w:rPr>
          <w:rFonts w:ascii="Times New Roman" w:hAnsi="Times New Roman"/>
          <w:b/>
          <w:bCs/>
          <w:lang w:val="en-GB"/>
        </w:rPr>
        <w:t>WAB support</w:t>
      </w:r>
      <w:r w:rsidR="00491BF8">
        <w:rPr>
          <w:rFonts w:ascii="Times New Roman" w:hAnsi="Times New Roman"/>
          <w:b/>
          <w:bCs/>
          <w:lang w:val="en-GB"/>
        </w:rPr>
        <w:t xml:space="preserve"> indication using </w:t>
      </w:r>
      <w:r w:rsidR="002C29BE">
        <w:rPr>
          <w:rFonts w:ascii="Times New Roman" w:hAnsi="Times New Roman"/>
          <w:b/>
          <w:bCs/>
          <w:lang w:val="en-GB"/>
        </w:rPr>
        <w:t xml:space="preserve">for instance </w:t>
      </w:r>
      <w:r w:rsidR="00592CEE">
        <w:rPr>
          <w:rFonts w:ascii="Times New Roman" w:hAnsi="Times New Roman"/>
          <w:b/>
          <w:bCs/>
          <w:lang w:val="en-GB"/>
        </w:rPr>
        <w:t>SIB1</w:t>
      </w:r>
      <w:r w:rsidR="00491BF8">
        <w:rPr>
          <w:rFonts w:ascii="Times New Roman" w:hAnsi="Times New Roman"/>
          <w:b/>
          <w:bCs/>
          <w:lang w:val="en-GB"/>
        </w:rPr>
        <w:t xml:space="preserve"> signalling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bookmarkEnd w:id="2"/>
    <w:p w14:paraId="5576D3C0" w14:textId="77777777" w:rsidR="00DA041C" w:rsidRDefault="00DA041C" w:rsidP="006D7A9E">
      <w:pPr>
        <w:rPr>
          <w:rFonts w:ascii="Times New Roman" w:hAnsi="Times New Roman"/>
          <w:lang w:val="en-GB"/>
        </w:rPr>
      </w:pPr>
    </w:p>
    <w:p w14:paraId="2D700873" w14:textId="77777777" w:rsidR="00074DD1" w:rsidRDefault="00074DD1" w:rsidP="009C44F2">
      <w:pPr>
        <w:rPr>
          <w:rFonts w:ascii="Times New Roman" w:hAnsi="Times New Roman"/>
          <w:lang w:val="en-GB"/>
        </w:rPr>
      </w:pPr>
      <w:bookmarkStart w:id="3" w:name="_Hlk134196298"/>
    </w:p>
    <w:p w14:paraId="3C70FBCC" w14:textId="625CB5ED" w:rsidR="007C24A3" w:rsidRPr="00761849" w:rsidRDefault="00DA041C" w:rsidP="007C24A3">
      <w:pPr>
        <w:pStyle w:val="Heading2"/>
        <w:rPr>
          <w:sz w:val="28"/>
          <w:szCs w:val="28"/>
        </w:rPr>
      </w:pPr>
      <w:bookmarkStart w:id="4" w:name="_Hlk171419205"/>
      <w:proofErr w:type="spellStart"/>
      <w:r>
        <w:rPr>
          <w:sz w:val="28"/>
          <w:szCs w:val="28"/>
        </w:rPr>
        <w:t>Xn</w:t>
      </w:r>
      <w:proofErr w:type="spellEnd"/>
      <w:r>
        <w:rPr>
          <w:sz w:val="28"/>
          <w:szCs w:val="28"/>
        </w:rPr>
        <w:t xml:space="preserve"> </w:t>
      </w:r>
      <w:r w:rsidR="00074DD1">
        <w:rPr>
          <w:sz w:val="28"/>
          <w:szCs w:val="28"/>
        </w:rPr>
        <w:t>Connection</w:t>
      </w:r>
      <w:r w:rsidR="008818FC">
        <w:rPr>
          <w:sz w:val="28"/>
          <w:szCs w:val="28"/>
        </w:rPr>
        <w:t>s</w:t>
      </w:r>
    </w:p>
    <w:p w14:paraId="50AC5E68" w14:textId="79526865" w:rsidR="008818FC" w:rsidRDefault="008818FC" w:rsidP="008818FC">
      <w:pPr>
        <w:rPr>
          <w:rFonts w:ascii="Times New Roman" w:hAnsi="Times New Roman"/>
        </w:rPr>
      </w:pPr>
      <w:r>
        <w:rPr>
          <w:rFonts w:ascii="Times New Roman" w:hAnsi="Times New Roman"/>
        </w:rPr>
        <w:t>The e</w:t>
      </w:r>
      <w:r w:rsidRPr="008818FC">
        <w:rPr>
          <w:rFonts w:ascii="Times New Roman" w:hAnsi="Times New Roman"/>
        </w:rPr>
        <w:t xml:space="preserve">stablishment of </w:t>
      </w:r>
      <w:proofErr w:type="spellStart"/>
      <w:r w:rsidRPr="008818FC">
        <w:rPr>
          <w:rFonts w:ascii="Times New Roman" w:hAnsi="Times New Roman"/>
        </w:rPr>
        <w:t>Xn</w:t>
      </w:r>
      <w:proofErr w:type="spellEnd"/>
      <w:r w:rsidRPr="0088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</w:t>
      </w:r>
      <w:r w:rsidRPr="008818FC">
        <w:rPr>
          <w:rFonts w:ascii="Times New Roman" w:hAnsi="Times New Roman"/>
        </w:rPr>
        <w:t xml:space="preserve">onnections </w:t>
      </w:r>
      <w:r>
        <w:rPr>
          <w:rFonts w:ascii="Times New Roman" w:hAnsi="Times New Roman"/>
        </w:rPr>
        <w:t>between a</w:t>
      </w:r>
      <w:r w:rsidRPr="008818FC">
        <w:rPr>
          <w:rFonts w:ascii="Times New Roman" w:hAnsi="Times New Roman"/>
        </w:rPr>
        <w:t xml:space="preserve"> WAB-</w:t>
      </w:r>
      <w:proofErr w:type="spellStart"/>
      <w:r w:rsidRPr="008818FC">
        <w:rPr>
          <w:rFonts w:ascii="Times New Roman" w:hAnsi="Times New Roman"/>
        </w:rPr>
        <w:t>gNB</w:t>
      </w:r>
      <w:proofErr w:type="spellEnd"/>
      <w:r w:rsidRPr="0088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and</w:t>
      </w:r>
      <w:r w:rsidRPr="008818FC">
        <w:rPr>
          <w:rFonts w:ascii="Times New Roman" w:hAnsi="Times New Roman"/>
        </w:rPr>
        <w:t xml:space="preserve"> BH</w:t>
      </w:r>
      <w:r>
        <w:rPr>
          <w:rFonts w:ascii="Times New Roman" w:hAnsi="Times New Roman"/>
        </w:rPr>
        <w:t xml:space="preserve"> </w:t>
      </w:r>
      <w:r w:rsidRPr="008818FC">
        <w:rPr>
          <w:rFonts w:ascii="Times New Roman" w:hAnsi="Times New Roman"/>
        </w:rPr>
        <w:t xml:space="preserve">RAN nodes </w:t>
      </w:r>
      <w:r w:rsidR="00491BF8">
        <w:rPr>
          <w:rFonts w:ascii="Times New Roman" w:hAnsi="Times New Roman"/>
        </w:rPr>
        <w:t xml:space="preserve">or between a </w:t>
      </w:r>
      <w:r w:rsidR="005F769B" w:rsidRPr="008818FC">
        <w:rPr>
          <w:rFonts w:ascii="Times New Roman" w:hAnsi="Times New Roman"/>
        </w:rPr>
        <w:t>WAB-</w:t>
      </w:r>
      <w:proofErr w:type="spellStart"/>
      <w:r w:rsidR="005F769B" w:rsidRPr="008818FC">
        <w:rPr>
          <w:rFonts w:ascii="Times New Roman" w:hAnsi="Times New Roman"/>
        </w:rPr>
        <w:t>gNB</w:t>
      </w:r>
      <w:proofErr w:type="spellEnd"/>
      <w:r w:rsidR="005F769B">
        <w:rPr>
          <w:rFonts w:ascii="Times New Roman" w:hAnsi="Times New Roman"/>
        </w:rPr>
        <w:t xml:space="preserve"> and</w:t>
      </w:r>
      <w:r w:rsidRPr="008818FC">
        <w:rPr>
          <w:rFonts w:ascii="Times New Roman" w:hAnsi="Times New Roman"/>
        </w:rPr>
        <w:t xml:space="preserve"> surrounding RAN nodes is supported</w:t>
      </w:r>
      <w:r>
        <w:rPr>
          <w:rFonts w:ascii="Times New Roman" w:hAnsi="Times New Roman"/>
        </w:rPr>
        <w:t>. It</w:t>
      </w:r>
      <w:r w:rsidRPr="008818FC">
        <w:rPr>
          <w:rFonts w:ascii="Times New Roman" w:hAnsi="Times New Roman"/>
        </w:rPr>
        <w:t xml:space="preserve"> can follow legacy procedures</w:t>
      </w:r>
      <w:r>
        <w:rPr>
          <w:rFonts w:ascii="Times New Roman" w:hAnsi="Times New Roman"/>
        </w:rPr>
        <w:t>, but a</w:t>
      </w:r>
      <w:r w:rsidRPr="008818FC">
        <w:rPr>
          <w:rFonts w:ascii="Times New Roman" w:hAnsi="Times New Roman"/>
        </w:rPr>
        <w:t xml:space="preserve">ddition of new information in </w:t>
      </w:r>
      <w:r w:rsidR="005F769B" w:rsidRPr="008818FC">
        <w:rPr>
          <w:rFonts w:ascii="Times New Roman" w:hAnsi="Times New Roman"/>
        </w:rPr>
        <w:t>th</w:t>
      </w:r>
      <w:r w:rsidR="005F769B">
        <w:rPr>
          <w:rFonts w:ascii="Times New Roman" w:hAnsi="Times New Roman"/>
        </w:rPr>
        <w:t>ese</w:t>
      </w:r>
      <w:r w:rsidR="005F769B" w:rsidRPr="008818FC">
        <w:rPr>
          <w:rFonts w:ascii="Times New Roman" w:hAnsi="Times New Roman"/>
        </w:rPr>
        <w:t xml:space="preserve"> </w:t>
      </w:r>
      <w:r w:rsidRPr="008818FC">
        <w:rPr>
          <w:rFonts w:ascii="Times New Roman" w:hAnsi="Times New Roman"/>
        </w:rPr>
        <w:t>legacy procedures is not precluded</w:t>
      </w:r>
      <w:r>
        <w:rPr>
          <w:rFonts w:ascii="Times New Roman" w:hAnsi="Times New Roman"/>
        </w:rPr>
        <w:t>.</w:t>
      </w:r>
    </w:p>
    <w:p w14:paraId="50962510" w14:textId="697BDA8F" w:rsidR="002C29BE" w:rsidRPr="00335CBC" w:rsidRDefault="000E6AC3" w:rsidP="008818F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For instance, to support </w:t>
      </w:r>
      <w:r>
        <w:rPr>
          <w:rFonts w:ascii="Times New Roman" w:hAnsi="Times New Roman"/>
          <w:lang w:val="en-GB"/>
        </w:rPr>
        <w:t>coordination for resource multiplexing between a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and a (WAB</w:t>
      </w:r>
      <w:r w:rsidR="005F769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>aware) BH RAN node, the co-location between the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and the WAB-MT should be known by the BH RAN node serving the WAB-MT. </w:t>
      </w:r>
      <w:r w:rsidR="00E91A65" w:rsidRPr="00335CBC">
        <w:rPr>
          <w:rFonts w:ascii="Times New Roman" w:hAnsi="Times New Roman"/>
          <w:lang w:val="en-GB"/>
        </w:rPr>
        <w:t>Also</w:t>
      </w:r>
      <w:r w:rsidRPr="00335CBC">
        <w:rPr>
          <w:rFonts w:ascii="Times New Roman" w:hAnsi="Times New Roman"/>
          <w:lang w:val="en-GB"/>
        </w:rPr>
        <w:t>, the BH RAN node serving the WAB-MT of a WAB node should be known by the WAB-</w:t>
      </w:r>
      <w:proofErr w:type="spellStart"/>
      <w:r w:rsidRPr="00335CBC">
        <w:rPr>
          <w:rFonts w:ascii="Times New Roman" w:hAnsi="Times New Roman"/>
          <w:lang w:val="en-GB"/>
        </w:rPr>
        <w:t>gNB</w:t>
      </w:r>
      <w:proofErr w:type="spellEnd"/>
      <w:r w:rsidRPr="00335CBC">
        <w:rPr>
          <w:rFonts w:ascii="Times New Roman" w:hAnsi="Times New Roman"/>
          <w:lang w:val="en-GB"/>
        </w:rPr>
        <w:t xml:space="preserve"> co-located with the WAB-MT. </w:t>
      </w:r>
    </w:p>
    <w:p w14:paraId="6B607BE2" w14:textId="4D991683" w:rsidR="008818FC" w:rsidRDefault="000E6AC3" w:rsidP="008818FC">
      <w:pPr>
        <w:rPr>
          <w:rFonts w:ascii="Times New Roman" w:hAnsi="Times New Roman"/>
        </w:rPr>
      </w:pPr>
      <w:r w:rsidRPr="00335CBC">
        <w:rPr>
          <w:rFonts w:ascii="Times New Roman" w:hAnsi="Times New Roman"/>
          <w:lang w:val="en-GB"/>
        </w:rPr>
        <w:t xml:space="preserve">Thus, some </w:t>
      </w:r>
      <w:proofErr w:type="spellStart"/>
      <w:r w:rsidRPr="00335CBC">
        <w:rPr>
          <w:rFonts w:ascii="Times New Roman" w:hAnsi="Times New Roman"/>
          <w:lang w:val="en-GB"/>
        </w:rPr>
        <w:t>Xn</w:t>
      </w:r>
      <w:proofErr w:type="spellEnd"/>
      <w:r w:rsidRPr="00335CBC">
        <w:rPr>
          <w:rFonts w:ascii="Times New Roman" w:hAnsi="Times New Roman"/>
          <w:lang w:val="en-GB"/>
        </w:rPr>
        <w:t xml:space="preserve"> procedures, for instance the </w:t>
      </w:r>
      <w:proofErr w:type="spellStart"/>
      <w:r w:rsidRPr="00335CBC">
        <w:rPr>
          <w:rFonts w:ascii="Times New Roman" w:hAnsi="Times New Roman"/>
          <w:lang w:val="en-GB"/>
        </w:rPr>
        <w:t>Xn</w:t>
      </w:r>
      <w:proofErr w:type="spellEnd"/>
      <w:r w:rsidRPr="00335CBC">
        <w:rPr>
          <w:rFonts w:ascii="Times New Roman" w:hAnsi="Times New Roman"/>
          <w:lang w:val="en-GB"/>
        </w:rPr>
        <w:t xml:space="preserve"> setup procedure, may be enhanced to support the indication of the co-location of WAB-MT/WAB-</w:t>
      </w:r>
      <w:proofErr w:type="spellStart"/>
      <w:r w:rsidRPr="00335CBC">
        <w:rPr>
          <w:rFonts w:ascii="Times New Roman" w:hAnsi="Times New Roman"/>
          <w:lang w:val="en-GB"/>
        </w:rPr>
        <w:t>gNB</w:t>
      </w:r>
      <w:proofErr w:type="spellEnd"/>
      <w:r w:rsidRPr="00335CBC">
        <w:rPr>
          <w:rFonts w:ascii="Times New Roman" w:hAnsi="Times New Roman"/>
          <w:lang w:val="en-GB"/>
        </w:rPr>
        <w:t xml:space="preserve"> in a WAB-node and/or the identification of a BH RAN node serving a WAB-MT.</w:t>
      </w:r>
      <w:r w:rsidR="008818FC" w:rsidRPr="00335CBC">
        <w:rPr>
          <w:rFonts w:ascii="Times New Roman" w:hAnsi="Times New Roman"/>
        </w:rPr>
        <w:t xml:space="preserve"> </w:t>
      </w:r>
    </w:p>
    <w:p w14:paraId="2714A62F" w14:textId="77777777" w:rsidR="009E050D" w:rsidRPr="000E6AC3" w:rsidRDefault="009E050D" w:rsidP="009E050D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Moreover, </w:t>
      </w:r>
      <w:bookmarkStart w:id="5" w:name="_Hlk170222914"/>
      <w:r>
        <w:rPr>
          <w:rFonts w:ascii="Times New Roman" w:hAnsi="Times New Roman"/>
          <w:lang w:val="en-GB"/>
        </w:rPr>
        <w:t xml:space="preserve">the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setup procedure may be initiated either by the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or by the BH RAN node serving the WAB-MT.</w:t>
      </w:r>
      <w:bookmarkEnd w:id="5"/>
    </w:p>
    <w:p w14:paraId="2FF8D1B1" w14:textId="4F7C8121" w:rsidR="005F769B" w:rsidRDefault="000E6AC3" w:rsidP="000E6AC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</w:t>
      </w:r>
      <w:r w:rsidR="005F769B"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E91A65">
        <w:rPr>
          <w:rFonts w:ascii="Times New Roman" w:hAnsi="Times New Roman"/>
          <w:b/>
          <w:bCs/>
          <w:lang w:val="en-GB"/>
        </w:rPr>
        <w:t xml:space="preserve">Some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procedure</w:t>
      </w:r>
      <w:r w:rsidR="00E91A65">
        <w:rPr>
          <w:rFonts w:ascii="Times New Roman" w:hAnsi="Times New Roman"/>
          <w:b/>
          <w:bCs/>
          <w:lang w:val="en-GB"/>
        </w:rPr>
        <w:t>s</w:t>
      </w:r>
      <w:r>
        <w:rPr>
          <w:rFonts w:ascii="Times New Roman" w:hAnsi="Times New Roman"/>
          <w:b/>
          <w:bCs/>
          <w:lang w:val="en-GB"/>
        </w:rPr>
        <w:t>, e.g.</w:t>
      </w:r>
      <w:r w:rsidR="005F769B">
        <w:rPr>
          <w:rFonts w:ascii="Times New Roman" w:hAnsi="Times New Roman"/>
          <w:b/>
          <w:bCs/>
          <w:lang w:val="en-GB"/>
        </w:rPr>
        <w:t>,</w:t>
      </w:r>
      <w:r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</w:t>
      </w:r>
      <w:r w:rsidR="005F769B">
        <w:rPr>
          <w:rFonts w:ascii="Times New Roman" w:hAnsi="Times New Roman"/>
          <w:b/>
          <w:bCs/>
          <w:lang w:val="en-GB"/>
        </w:rPr>
        <w:t>t</w:t>
      </w:r>
      <w:r>
        <w:rPr>
          <w:rFonts w:ascii="Times New Roman" w:hAnsi="Times New Roman"/>
          <w:b/>
          <w:bCs/>
          <w:lang w:val="en-GB"/>
        </w:rPr>
        <w:t>up</w:t>
      </w:r>
      <w:r w:rsidR="005F769B">
        <w:rPr>
          <w:rFonts w:ascii="Times New Roman" w:hAnsi="Times New Roman"/>
          <w:b/>
          <w:bCs/>
          <w:lang w:val="en-GB"/>
        </w:rPr>
        <w:t xml:space="preserve"> procedure</w:t>
      </w:r>
      <w:r>
        <w:rPr>
          <w:rFonts w:ascii="Times New Roman" w:hAnsi="Times New Roman"/>
          <w:b/>
          <w:bCs/>
          <w:lang w:val="en-GB"/>
        </w:rPr>
        <w:t xml:space="preserve">, </w:t>
      </w:r>
      <w:r w:rsidR="00E91A65">
        <w:rPr>
          <w:rFonts w:ascii="Times New Roman" w:hAnsi="Times New Roman"/>
          <w:b/>
          <w:bCs/>
          <w:lang w:val="en-GB"/>
        </w:rPr>
        <w:t>may be</w:t>
      </w:r>
      <w:r>
        <w:rPr>
          <w:rFonts w:ascii="Times New Roman" w:hAnsi="Times New Roman"/>
          <w:b/>
          <w:bCs/>
          <w:lang w:val="en-GB"/>
        </w:rPr>
        <w:t xml:space="preserve"> enhanced to support </w:t>
      </w:r>
      <w:r w:rsidR="005F769B">
        <w:rPr>
          <w:rFonts w:ascii="Times New Roman" w:hAnsi="Times New Roman"/>
          <w:b/>
          <w:bCs/>
          <w:lang w:val="en-GB"/>
        </w:rPr>
        <w:t xml:space="preserve">the sharing of some </w:t>
      </w:r>
      <w:r>
        <w:rPr>
          <w:rFonts w:ascii="Times New Roman" w:hAnsi="Times New Roman"/>
          <w:b/>
          <w:bCs/>
          <w:lang w:val="en-GB"/>
        </w:rPr>
        <w:t>WAB-MT/WAB-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co-location</w:t>
      </w:r>
      <w:r w:rsidR="005F769B">
        <w:rPr>
          <w:rFonts w:ascii="Times New Roman" w:hAnsi="Times New Roman"/>
          <w:b/>
          <w:bCs/>
          <w:lang w:val="en-GB"/>
        </w:rPr>
        <w:t xml:space="preserve"> information</w:t>
      </w:r>
      <w:r w:rsidR="002C29BE">
        <w:rPr>
          <w:rFonts w:ascii="Times New Roman" w:hAnsi="Times New Roman"/>
          <w:b/>
          <w:bCs/>
          <w:lang w:val="en-GB"/>
        </w:rPr>
        <w:t>.</w:t>
      </w:r>
    </w:p>
    <w:p w14:paraId="7F56DBF5" w14:textId="31C954A5" w:rsidR="000E6AC3" w:rsidRPr="00761849" w:rsidRDefault="005F769B" w:rsidP="000E6AC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lastRenderedPageBreak/>
        <w:t xml:space="preserve">Proposal </w:t>
      </w:r>
      <w:r>
        <w:rPr>
          <w:rFonts w:ascii="Times New Roman" w:hAnsi="Times New Roman"/>
          <w:b/>
          <w:bCs/>
          <w:lang w:val="en-GB"/>
        </w:rPr>
        <w:t>4b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Some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procedures, e.g.,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procedure, may be enhanced to allow a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to identify the </w:t>
      </w:r>
      <w:r w:rsidR="000E6AC3" w:rsidRPr="000E6AC3">
        <w:rPr>
          <w:rFonts w:ascii="Times New Roman" w:hAnsi="Times New Roman"/>
          <w:b/>
          <w:bCs/>
          <w:lang w:val="en-GB"/>
        </w:rPr>
        <w:t>BH RAN node serving a WAB-MT</w:t>
      </w:r>
      <w:r w:rsidR="000E6AC3">
        <w:rPr>
          <w:rFonts w:ascii="Times New Roman" w:hAnsi="Times New Roman"/>
          <w:b/>
          <w:bCs/>
          <w:lang w:val="en-GB"/>
        </w:rPr>
        <w:t xml:space="preserve">. </w:t>
      </w:r>
    </w:p>
    <w:p w14:paraId="3BF2004E" w14:textId="77D34F2A" w:rsidR="009E050D" w:rsidRPr="00761849" w:rsidRDefault="009E050D" w:rsidP="009E050D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E050D">
        <w:rPr>
          <w:rFonts w:ascii="Times New Roman" w:hAnsi="Times New Roman"/>
          <w:b/>
          <w:bCs/>
          <w:lang w:val="en-GB"/>
        </w:rPr>
        <w:t xml:space="preserve">he 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Xn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setup procedure may be initiated either by the WAB-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gNB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or by the BH RAN node serving the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3C9D525D" w14:textId="2B18C0FD" w:rsidR="008818FC" w:rsidRDefault="008818FC" w:rsidP="008818FC">
      <w:pPr>
        <w:rPr>
          <w:rFonts w:ascii="Times New Roman" w:hAnsi="Times New Roman"/>
          <w:lang w:val="en-GB"/>
        </w:rPr>
      </w:pPr>
    </w:p>
    <w:p w14:paraId="444263DF" w14:textId="0834F2A7" w:rsidR="005F769B" w:rsidRDefault="00E91A65" w:rsidP="00074DD1">
      <w:pPr>
        <w:rPr>
          <w:rFonts w:ascii="Times New Roman" w:hAnsi="Times New Roman"/>
        </w:rPr>
      </w:pPr>
      <w:r>
        <w:rPr>
          <w:rFonts w:ascii="Times New Roman" w:hAnsi="Times New Roman"/>
        </w:rPr>
        <w:t>Besides, the</w:t>
      </w:r>
      <w:r w:rsidR="008818FC">
        <w:rPr>
          <w:rFonts w:ascii="Times New Roman" w:hAnsi="Times New Roman"/>
        </w:rPr>
        <w:t xml:space="preserve"> establishment of </w:t>
      </w:r>
      <w:proofErr w:type="spellStart"/>
      <w:r w:rsidR="008818FC">
        <w:rPr>
          <w:rFonts w:ascii="Times New Roman" w:hAnsi="Times New Roman"/>
        </w:rPr>
        <w:t>Xn</w:t>
      </w:r>
      <w:proofErr w:type="spellEnd"/>
      <w:r w:rsidR="008818FC">
        <w:rPr>
          <w:rFonts w:ascii="Times New Roman" w:hAnsi="Times New Roman"/>
        </w:rPr>
        <w:t xml:space="preserve"> connection between two WAB-</w:t>
      </w:r>
      <w:proofErr w:type="spellStart"/>
      <w:r w:rsidR="008818FC">
        <w:rPr>
          <w:rFonts w:ascii="Times New Roman" w:hAnsi="Times New Roman"/>
        </w:rPr>
        <w:t>gNBs</w:t>
      </w:r>
      <w:proofErr w:type="spellEnd"/>
      <w:r w:rsidR="0088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 not</w:t>
      </w:r>
      <w:r w:rsidR="008818FC">
        <w:rPr>
          <w:rFonts w:ascii="Times New Roman" w:hAnsi="Times New Roman"/>
        </w:rPr>
        <w:t xml:space="preserve"> precluded</w:t>
      </w:r>
      <w:r>
        <w:rPr>
          <w:rFonts w:ascii="Times New Roman" w:hAnsi="Times New Roman"/>
        </w:rPr>
        <w:t xml:space="preserve">. </w:t>
      </w:r>
    </w:p>
    <w:p w14:paraId="23C9F278" w14:textId="0F3A261B" w:rsidR="005F769B" w:rsidRDefault="005F769B" w:rsidP="00074DD1">
      <w:pPr>
        <w:rPr>
          <w:rFonts w:ascii="Times New Roman" w:hAnsi="Times New Roman"/>
        </w:rPr>
      </w:pPr>
      <w:r>
        <w:rPr>
          <w:rFonts w:ascii="Times New Roman" w:hAnsi="Times New Roman"/>
        </w:rPr>
        <w:t>In the context of two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on top of two different vehicles having completely different trajectories</w:t>
      </w:r>
      <w:r w:rsidR="00E91A65">
        <w:rPr>
          <w:rFonts w:ascii="Times New Roman" w:hAnsi="Times New Roman"/>
        </w:rPr>
        <w:t xml:space="preserve">, the interest </w:t>
      </w:r>
      <w:r>
        <w:rPr>
          <w:rFonts w:ascii="Times New Roman" w:hAnsi="Times New Roman"/>
        </w:rPr>
        <w:t xml:space="preserve">of establishing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 between these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</w:t>
      </w:r>
      <w:r w:rsidR="00E91A65">
        <w:rPr>
          <w:rFonts w:ascii="Times New Roman" w:hAnsi="Times New Roman"/>
        </w:rPr>
        <w:t xml:space="preserve">would be limited. </w:t>
      </w:r>
    </w:p>
    <w:p w14:paraId="460635C9" w14:textId="58417CB3" w:rsidR="00074DD1" w:rsidRPr="00E91A65" w:rsidRDefault="00E91A65" w:rsidP="00074D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However, </w:t>
      </w:r>
      <w:r w:rsidR="005F769B">
        <w:rPr>
          <w:rFonts w:ascii="Times New Roman" w:hAnsi="Times New Roman"/>
        </w:rPr>
        <w:t xml:space="preserve">when considering </w:t>
      </w:r>
      <w:r>
        <w:rPr>
          <w:rFonts w:ascii="Times New Roman" w:hAnsi="Times New Roman"/>
        </w:rPr>
        <w:t>vehicle</w:t>
      </w:r>
      <w:r w:rsidR="005F769B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embedding several WAB nodes</w:t>
      </w:r>
      <w:r w:rsidR="005F769B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e.g</w:t>
      </w:r>
      <w:r w:rsidR="005F769B">
        <w:rPr>
          <w:rFonts w:ascii="Times New Roman" w:hAnsi="Times New Roman"/>
        </w:rPr>
        <w:t xml:space="preserve">., </w:t>
      </w:r>
      <w:r>
        <w:rPr>
          <w:rFonts w:ascii="Times New Roman" w:hAnsi="Times New Roman"/>
        </w:rPr>
        <w:t xml:space="preserve">a cruise </w:t>
      </w:r>
      <w:r w:rsidR="001852E4">
        <w:rPr>
          <w:rFonts w:ascii="Times New Roman" w:hAnsi="Times New Roman"/>
        </w:rPr>
        <w:t>ship</w:t>
      </w:r>
      <w:r>
        <w:rPr>
          <w:rFonts w:ascii="Times New Roman" w:hAnsi="Times New Roman"/>
        </w:rPr>
        <w:t xml:space="preserve"> or a train</w:t>
      </w:r>
      <w:r w:rsidR="005F769B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establish</w:t>
      </w:r>
      <w:r w:rsidR="005F769B">
        <w:rPr>
          <w:rFonts w:ascii="Times New Roman" w:hAnsi="Times New Roman"/>
        </w:rPr>
        <w:t xml:space="preserve">ing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connections between the WAB-</w:t>
      </w:r>
      <w:proofErr w:type="spellStart"/>
      <w:r>
        <w:rPr>
          <w:rFonts w:ascii="Times New Roman" w:hAnsi="Times New Roman"/>
        </w:rPr>
        <w:t>gNBs</w:t>
      </w:r>
      <w:proofErr w:type="spellEnd"/>
      <w:r w:rsidR="005F769B">
        <w:rPr>
          <w:rFonts w:ascii="Times New Roman" w:hAnsi="Times New Roman"/>
        </w:rPr>
        <w:t xml:space="preserve"> </w:t>
      </w:r>
      <w:r w:rsidR="00B25EC5">
        <w:rPr>
          <w:rFonts w:ascii="Times New Roman" w:hAnsi="Times New Roman"/>
        </w:rPr>
        <w:t>bound</w:t>
      </w:r>
      <w:r w:rsidR="005F769B">
        <w:rPr>
          <w:rFonts w:ascii="Times New Roman" w:hAnsi="Times New Roman"/>
        </w:rPr>
        <w:t xml:space="preserve"> to a same vehicle would become relevant</w:t>
      </w:r>
      <w:r>
        <w:rPr>
          <w:rFonts w:ascii="Times New Roman" w:hAnsi="Times New Roman"/>
        </w:rPr>
        <w:t xml:space="preserve">. </w:t>
      </w:r>
      <w:r w:rsidRPr="00335CBC">
        <w:rPr>
          <w:rFonts w:ascii="Times New Roman" w:hAnsi="Times New Roman"/>
        </w:rPr>
        <w:t xml:space="preserve">For instance, </w:t>
      </w:r>
      <w:r w:rsidR="001852E4" w:rsidRPr="00335CBC">
        <w:rPr>
          <w:rFonts w:ascii="Times New Roman" w:hAnsi="Times New Roman"/>
        </w:rPr>
        <w:t xml:space="preserve">for the </w:t>
      </w:r>
      <w:r w:rsidR="001852E4" w:rsidRPr="00335CBC">
        <w:rPr>
          <w:rFonts w:ascii="Times New Roman" w:hAnsi="Times New Roman"/>
          <w:lang w:val="en-GB"/>
        </w:rPr>
        <w:t xml:space="preserve">served </w:t>
      </w:r>
      <w:r w:rsidRPr="00335CBC">
        <w:rPr>
          <w:rFonts w:ascii="Times New Roman" w:hAnsi="Times New Roman"/>
          <w:lang w:val="en-GB"/>
        </w:rPr>
        <w:t xml:space="preserve">UEs moving inside the vehicle, </w:t>
      </w:r>
      <w:r w:rsidR="001852E4" w:rsidRPr="00335CBC">
        <w:rPr>
          <w:rFonts w:ascii="Times New Roman" w:hAnsi="Times New Roman"/>
          <w:lang w:val="en-GB"/>
        </w:rPr>
        <w:t>the handover from one WAB-</w:t>
      </w:r>
      <w:proofErr w:type="spellStart"/>
      <w:r w:rsidR="001852E4" w:rsidRPr="00335CBC">
        <w:rPr>
          <w:rFonts w:ascii="Times New Roman" w:hAnsi="Times New Roman"/>
          <w:lang w:val="en-GB"/>
        </w:rPr>
        <w:t>gNB</w:t>
      </w:r>
      <w:proofErr w:type="spellEnd"/>
      <w:r w:rsidR="001852E4" w:rsidRPr="00335CBC">
        <w:rPr>
          <w:rFonts w:ascii="Times New Roman" w:hAnsi="Times New Roman"/>
          <w:lang w:val="en-GB"/>
        </w:rPr>
        <w:t xml:space="preserve"> to another </w:t>
      </w:r>
      <w:r w:rsidRPr="00335CBC">
        <w:rPr>
          <w:rFonts w:ascii="Times New Roman" w:hAnsi="Times New Roman"/>
          <w:lang w:val="en-GB"/>
        </w:rPr>
        <w:t>could be facilitate</w:t>
      </w:r>
      <w:r w:rsidR="009E050D" w:rsidRPr="00335CBC">
        <w:rPr>
          <w:rFonts w:ascii="Times New Roman" w:hAnsi="Times New Roman"/>
          <w:lang w:val="en-GB"/>
        </w:rPr>
        <w:t>d</w:t>
      </w:r>
      <w:r w:rsidRPr="00335CBC">
        <w:rPr>
          <w:rFonts w:ascii="Times New Roman" w:hAnsi="Times New Roman"/>
          <w:lang w:val="en-GB"/>
        </w:rPr>
        <w:t xml:space="preserve"> </w:t>
      </w:r>
      <w:r w:rsidR="009E050D" w:rsidRPr="00335CBC">
        <w:rPr>
          <w:rFonts w:ascii="Times New Roman" w:hAnsi="Times New Roman"/>
          <w:lang w:val="en-GB"/>
        </w:rPr>
        <w:t xml:space="preserve">by having </w:t>
      </w:r>
      <w:proofErr w:type="spellStart"/>
      <w:r w:rsidRPr="00335CBC">
        <w:rPr>
          <w:rFonts w:ascii="Times New Roman" w:hAnsi="Times New Roman"/>
          <w:lang w:val="en-GB"/>
        </w:rPr>
        <w:t>Xn</w:t>
      </w:r>
      <w:proofErr w:type="spellEnd"/>
      <w:r w:rsidRPr="00335CBC">
        <w:rPr>
          <w:rFonts w:ascii="Times New Roman" w:hAnsi="Times New Roman"/>
          <w:lang w:val="en-GB"/>
        </w:rPr>
        <w:t xml:space="preserve"> connection between </w:t>
      </w:r>
      <w:r w:rsidR="001852E4" w:rsidRPr="00335CBC">
        <w:rPr>
          <w:rFonts w:ascii="Times New Roman" w:hAnsi="Times New Roman"/>
          <w:lang w:val="en-GB"/>
        </w:rPr>
        <w:t xml:space="preserve">the source and target </w:t>
      </w:r>
      <w:r w:rsidRPr="00335CBC">
        <w:rPr>
          <w:rFonts w:ascii="Times New Roman" w:hAnsi="Times New Roman"/>
          <w:lang w:val="en-GB"/>
        </w:rPr>
        <w:t>WAB-</w:t>
      </w:r>
      <w:proofErr w:type="spellStart"/>
      <w:r w:rsidRPr="00335CBC">
        <w:rPr>
          <w:rFonts w:ascii="Times New Roman" w:hAnsi="Times New Roman"/>
          <w:lang w:val="en-GB"/>
        </w:rPr>
        <w:t>gNBs</w:t>
      </w:r>
      <w:proofErr w:type="spellEnd"/>
      <w:r w:rsidRPr="00335CBC">
        <w:rPr>
          <w:rFonts w:ascii="Times New Roman" w:hAnsi="Times New Roman"/>
          <w:lang w:val="en-GB"/>
        </w:rPr>
        <w:t xml:space="preserve">. </w:t>
      </w:r>
    </w:p>
    <w:p w14:paraId="774A3489" w14:textId="26CFFA6D" w:rsidR="00074DD1" w:rsidRPr="0030156F" w:rsidRDefault="00074DD1" w:rsidP="00074DD1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</w:t>
      </w:r>
      <w:r w:rsidR="003D3783">
        <w:rPr>
          <w:rFonts w:ascii="Times New Roman" w:hAnsi="Times New Roman"/>
          <w:b/>
          <w:bCs/>
          <w:lang w:val="en-GB"/>
        </w:rPr>
        <w:t>5</w:t>
      </w:r>
      <w:r w:rsidRPr="0030156F">
        <w:rPr>
          <w:rFonts w:ascii="Times New Roman" w:hAnsi="Times New Roman"/>
          <w:b/>
          <w:bCs/>
          <w:lang w:val="en-GB"/>
        </w:rPr>
        <w:t xml:space="preserve">: </w:t>
      </w:r>
      <w:r w:rsidR="003D3783" w:rsidRPr="003D3783">
        <w:rPr>
          <w:rFonts w:ascii="Times New Roman" w:hAnsi="Times New Roman"/>
          <w:b/>
          <w:bCs/>
        </w:rPr>
        <w:t xml:space="preserve">The establishment of </w:t>
      </w:r>
      <w:proofErr w:type="spellStart"/>
      <w:r w:rsidR="003D3783" w:rsidRPr="003D3783">
        <w:rPr>
          <w:rFonts w:ascii="Times New Roman" w:hAnsi="Times New Roman"/>
          <w:b/>
          <w:bCs/>
        </w:rPr>
        <w:t>Xn</w:t>
      </w:r>
      <w:proofErr w:type="spellEnd"/>
      <w:r w:rsidR="003D3783" w:rsidRPr="003D3783">
        <w:rPr>
          <w:rFonts w:ascii="Times New Roman" w:hAnsi="Times New Roman"/>
          <w:b/>
          <w:bCs/>
        </w:rPr>
        <w:t xml:space="preserve"> connection</w:t>
      </w:r>
      <w:r w:rsidR="002727FF">
        <w:rPr>
          <w:rFonts w:ascii="Times New Roman" w:hAnsi="Times New Roman"/>
          <w:b/>
          <w:bCs/>
        </w:rPr>
        <w:t>s</w:t>
      </w:r>
      <w:r w:rsidR="003D3783" w:rsidRPr="003D3783">
        <w:rPr>
          <w:rFonts w:ascii="Times New Roman" w:hAnsi="Times New Roman"/>
          <w:b/>
          <w:bCs/>
        </w:rPr>
        <w:t xml:space="preserve"> </w:t>
      </w:r>
      <w:r w:rsidRPr="003D3783">
        <w:rPr>
          <w:rFonts w:ascii="Times New Roman" w:hAnsi="Times New Roman"/>
          <w:b/>
          <w:bCs/>
          <w:lang w:val="en-GB"/>
        </w:rPr>
        <w:t>between</w:t>
      </w:r>
      <w:r>
        <w:rPr>
          <w:rFonts w:ascii="Times New Roman" w:hAnsi="Times New Roman"/>
          <w:b/>
          <w:bCs/>
          <w:lang w:val="en-GB"/>
        </w:rPr>
        <w:t xml:space="preserve">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r w:rsidR="003D3783">
        <w:rPr>
          <w:rFonts w:ascii="Times New Roman" w:hAnsi="Times New Roman"/>
          <w:b/>
          <w:bCs/>
          <w:lang w:val="en-GB"/>
        </w:rPr>
        <w:t>s</w:t>
      </w:r>
      <w:proofErr w:type="spellEnd"/>
      <w:r w:rsidR="003D3783">
        <w:rPr>
          <w:rFonts w:ascii="Times New Roman" w:hAnsi="Times New Roman"/>
          <w:b/>
          <w:bCs/>
          <w:lang w:val="en-GB"/>
        </w:rPr>
        <w:t xml:space="preserve"> is supported</w:t>
      </w:r>
      <w:r w:rsidRPr="0030156F">
        <w:rPr>
          <w:rFonts w:ascii="Times New Roman" w:hAnsi="Times New Roman"/>
          <w:b/>
          <w:bCs/>
          <w:lang w:val="en-GB"/>
        </w:rPr>
        <w:t>.</w:t>
      </w:r>
    </w:p>
    <w:bookmarkEnd w:id="4"/>
    <w:p w14:paraId="7BB64D39" w14:textId="77777777" w:rsidR="00074DD1" w:rsidRPr="00074DD1" w:rsidRDefault="00074DD1" w:rsidP="007C24A3">
      <w:pPr>
        <w:rPr>
          <w:rFonts w:ascii="Times New Roman" w:hAnsi="Times New Roman"/>
          <w:lang w:val="en-GB"/>
        </w:rPr>
      </w:pPr>
    </w:p>
    <w:p w14:paraId="3AD5775F" w14:textId="1A5C652E" w:rsidR="005D7791" w:rsidRPr="00761849" w:rsidRDefault="005D7791" w:rsidP="005D7791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NG </w:t>
      </w:r>
      <w:r w:rsidR="004052CB">
        <w:rPr>
          <w:sz w:val="28"/>
          <w:szCs w:val="28"/>
        </w:rPr>
        <w:t xml:space="preserve">Connection </w:t>
      </w:r>
      <w:r>
        <w:rPr>
          <w:sz w:val="28"/>
          <w:szCs w:val="28"/>
        </w:rPr>
        <w:t>Removal and Suspension</w:t>
      </w:r>
    </w:p>
    <w:p w14:paraId="521B2090" w14:textId="27617733" w:rsidR="00074DD1" w:rsidRPr="00074DD1" w:rsidRDefault="00F03C94" w:rsidP="007C24A3">
      <w:pPr>
        <w:rPr>
          <w:rFonts w:ascii="Times New Roman" w:hAnsi="Times New Roman"/>
          <w:lang w:val="en-GB"/>
        </w:rPr>
      </w:pPr>
      <w:r w:rsidRPr="00F03C94">
        <w:rPr>
          <w:rFonts w:ascii="Times New Roman" w:hAnsi="Times New Roman"/>
          <w:lang w:val="en-GB"/>
        </w:rPr>
        <w:t>The NG connection(s) of a WAB-</w:t>
      </w:r>
      <w:proofErr w:type="spellStart"/>
      <w:r w:rsidRPr="00F03C94">
        <w:rPr>
          <w:rFonts w:ascii="Times New Roman" w:hAnsi="Times New Roman"/>
          <w:lang w:val="en-GB"/>
        </w:rPr>
        <w:t>gNB</w:t>
      </w:r>
      <w:proofErr w:type="spellEnd"/>
      <w:r w:rsidRPr="00F03C94">
        <w:rPr>
          <w:rFonts w:ascii="Times New Roman" w:hAnsi="Times New Roman"/>
          <w:lang w:val="en-GB"/>
        </w:rPr>
        <w:t xml:space="preserve"> whose authorization status changes from “authorized” to “not authorized” can be removed. It needs to be further studied whether </w:t>
      </w:r>
      <w:r w:rsidR="00335CBC" w:rsidRPr="00F03C94">
        <w:rPr>
          <w:rFonts w:ascii="Times New Roman" w:hAnsi="Times New Roman"/>
          <w:lang w:val="en-GB"/>
        </w:rPr>
        <w:t>NG connection(s)</w:t>
      </w:r>
      <w:r w:rsidRPr="00F03C94">
        <w:rPr>
          <w:rFonts w:ascii="Times New Roman" w:hAnsi="Times New Roman"/>
          <w:lang w:val="en-GB"/>
        </w:rPr>
        <w:t xml:space="preserve"> can be suspended.</w:t>
      </w:r>
    </w:p>
    <w:p w14:paraId="410F6E1B" w14:textId="028A3C49" w:rsidR="00B64A1D" w:rsidRDefault="00B25EC5" w:rsidP="00B64A1D">
      <w:pPr>
        <w:rPr>
          <w:rFonts w:ascii="Times New Roman" w:hAnsi="Times New Roman"/>
        </w:rPr>
      </w:pPr>
      <w:r w:rsidRPr="00B25EC5">
        <w:rPr>
          <w:rFonts w:ascii="Times New Roman" w:hAnsi="Times New Roman"/>
          <w:lang w:val="en-GB"/>
        </w:rPr>
        <w:t>When considering a WAB node having a “loop” trajectory, i.e., where it is expected that the WAB node moves along a predefined path, while coming back to its starting point on a periodic basis</w:t>
      </w:r>
      <w:r w:rsidR="00ED6672" w:rsidRPr="00ED6672">
        <w:rPr>
          <w:rFonts w:ascii="Times New Roman" w:hAnsi="Times New Roman"/>
        </w:rPr>
        <w:t xml:space="preserve">, the existing NG </w:t>
      </w:r>
      <w:r w:rsidR="00ED6672">
        <w:rPr>
          <w:rFonts w:ascii="Times New Roman" w:hAnsi="Times New Roman"/>
        </w:rPr>
        <w:t>connection(s)</w:t>
      </w:r>
      <w:r w:rsidR="00ED6672" w:rsidRPr="00ED6672">
        <w:rPr>
          <w:rFonts w:ascii="Times New Roman" w:hAnsi="Times New Roman"/>
        </w:rPr>
        <w:t xml:space="preserve"> with AMF(s) may be suspended, </w:t>
      </w:r>
      <w:r>
        <w:rPr>
          <w:rFonts w:ascii="Times New Roman" w:hAnsi="Times New Roman"/>
        </w:rPr>
        <w:t xml:space="preserve">and </w:t>
      </w:r>
      <w:r w:rsidR="00ED6672" w:rsidRPr="00ED6672">
        <w:rPr>
          <w:rFonts w:ascii="Times New Roman" w:hAnsi="Times New Roman"/>
        </w:rPr>
        <w:t>resumed later.</w:t>
      </w:r>
      <w:r w:rsidR="0005084C">
        <w:rPr>
          <w:rFonts w:ascii="Times New Roman" w:hAnsi="Times New Roman"/>
        </w:rPr>
        <w:t xml:space="preserve"> For some WAB nodes, there may be no strong constraints on hardware resources </w:t>
      </w:r>
      <w:r w:rsidR="00772392">
        <w:rPr>
          <w:rFonts w:ascii="Times New Roman" w:hAnsi="Times New Roman"/>
        </w:rPr>
        <w:t xml:space="preserve">(as it is the case </w:t>
      </w:r>
      <w:r w:rsidR="0005084C">
        <w:rPr>
          <w:rFonts w:ascii="Times New Roman" w:hAnsi="Times New Roman"/>
        </w:rPr>
        <w:t>for satellite</w:t>
      </w:r>
      <w:r w:rsidR="00772392">
        <w:rPr>
          <w:rFonts w:ascii="Times New Roman" w:hAnsi="Times New Roman"/>
        </w:rPr>
        <w:t>s)</w:t>
      </w:r>
      <w:r w:rsidR="0005084C">
        <w:rPr>
          <w:rFonts w:ascii="Times New Roman" w:hAnsi="Times New Roman"/>
        </w:rPr>
        <w:t>, and there would be no issue to keep in memory some parameters related to suspended NG connections.</w:t>
      </w:r>
    </w:p>
    <w:p w14:paraId="4F4CC009" w14:textId="0C375BC5" w:rsidR="0005084C" w:rsidRDefault="0005084C" w:rsidP="00B64A1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prevent from maintaining some suspended NG connections </w:t>
      </w:r>
      <w:r w:rsidR="003758C1">
        <w:rPr>
          <w:rFonts w:ascii="Times New Roman" w:hAnsi="Times New Roman"/>
        </w:rPr>
        <w:t>forever, e.g.</w:t>
      </w:r>
      <w:r w:rsidR="00DF3E5A">
        <w:rPr>
          <w:rFonts w:ascii="Times New Roman" w:hAnsi="Times New Roman"/>
        </w:rPr>
        <w:t>,</w:t>
      </w:r>
      <w:r w:rsidR="003758C1">
        <w:rPr>
          <w:rFonts w:ascii="Times New Roman" w:hAnsi="Times New Roman"/>
        </w:rPr>
        <w:t xml:space="preserve"> if</w:t>
      </w:r>
      <w:r>
        <w:rPr>
          <w:rFonts w:ascii="Times New Roman" w:hAnsi="Times New Roman"/>
        </w:rPr>
        <w:t xml:space="preserve"> </w:t>
      </w:r>
      <w:r w:rsidR="003758C1">
        <w:rPr>
          <w:rFonts w:ascii="Times New Roman" w:hAnsi="Times New Roman"/>
        </w:rPr>
        <w:t xml:space="preserve">the trajectory of a WAB node is finally not as planned, </w:t>
      </w:r>
      <w:r w:rsidR="00DF3E5A">
        <w:rPr>
          <w:rFonts w:ascii="Times New Roman" w:hAnsi="Times New Roman"/>
        </w:rPr>
        <w:t>some</w:t>
      </w:r>
      <w:r w:rsidR="003758C1">
        <w:rPr>
          <w:rFonts w:ascii="Times New Roman" w:hAnsi="Times New Roman"/>
        </w:rPr>
        <w:t xml:space="preserve"> timer may </w:t>
      </w:r>
      <w:r w:rsidR="00DF3E5A">
        <w:rPr>
          <w:rFonts w:ascii="Times New Roman" w:hAnsi="Times New Roman"/>
        </w:rPr>
        <w:t xml:space="preserve">be used to </w:t>
      </w:r>
      <w:r w:rsidR="003758C1">
        <w:rPr>
          <w:rFonts w:ascii="Times New Roman" w:hAnsi="Times New Roman"/>
        </w:rPr>
        <w:t>trig</w:t>
      </w:r>
      <w:r w:rsidR="00DF3E5A">
        <w:rPr>
          <w:rFonts w:ascii="Times New Roman" w:hAnsi="Times New Roman"/>
        </w:rPr>
        <w:t>ger</w:t>
      </w:r>
      <w:r w:rsidR="003758C1">
        <w:rPr>
          <w:rFonts w:ascii="Times New Roman" w:hAnsi="Times New Roman"/>
        </w:rPr>
        <w:t xml:space="preserve"> the removal of suspended NG connections.</w:t>
      </w:r>
      <w:r>
        <w:rPr>
          <w:rFonts w:ascii="Times New Roman" w:hAnsi="Times New Roman"/>
        </w:rPr>
        <w:t xml:space="preserve"> </w:t>
      </w:r>
    </w:p>
    <w:p w14:paraId="07589D11" w14:textId="2906E846" w:rsidR="0005084C" w:rsidRPr="003758C1" w:rsidRDefault="0005084C" w:rsidP="00B64A1D">
      <w:pPr>
        <w:rPr>
          <w:rFonts w:ascii="Times New Roman" w:hAnsi="Times New Roman"/>
          <w:b/>
          <w:bCs/>
        </w:rPr>
      </w:pPr>
      <w:r w:rsidRPr="003758C1">
        <w:rPr>
          <w:rFonts w:ascii="Times New Roman" w:hAnsi="Times New Roman"/>
          <w:b/>
          <w:bCs/>
        </w:rPr>
        <w:t xml:space="preserve">Proposal 6: In addition to </w:t>
      </w:r>
      <w:r w:rsidR="002727FF">
        <w:rPr>
          <w:rFonts w:ascii="Times New Roman" w:hAnsi="Times New Roman"/>
          <w:b/>
          <w:bCs/>
        </w:rPr>
        <w:t xml:space="preserve">NG connection </w:t>
      </w:r>
      <w:r w:rsidRPr="003758C1">
        <w:rPr>
          <w:rFonts w:ascii="Times New Roman" w:hAnsi="Times New Roman"/>
          <w:b/>
          <w:bCs/>
        </w:rPr>
        <w:t>removal</w:t>
      </w:r>
      <w:r w:rsidR="003758C1" w:rsidRPr="003758C1">
        <w:rPr>
          <w:rFonts w:ascii="Times New Roman" w:hAnsi="Times New Roman"/>
          <w:b/>
          <w:bCs/>
        </w:rPr>
        <w:t>,</w:t>
      </w:r>
      <w:r w:rsidRPr="003758C1">
        <w:rPr>
          <w:rFonts w:ascii="Times New Roman" w:hAnsi="Times New Roman"/>
          <w:b/>
          <w:bCs/>
        </w:rPr>
        <w:t xml:space="preserve"> NG </w:t>
      </w:r>
      <w:r w:rsidR="002727FF">
        <w:rPr>
          <w:rFonts w:ascii="Times New Roman" w:hAnsi="Times New Roman"/>
          <w:b/>
          <w:bCs/>
        </w:rPr>
        <w:t xml:space="preserve">connection </w:t>
      </w:r>
      <w:r w:rsidRPr="003758C1">
        <w:rPr>
          <w:rFonts w:ascii="Times New Roman" w:hAnsi="Times New Roman"/>
          <w:b/>
          <w:bCs/>
        </w:rPr>
        <w:t xml:space="preserve">suspension </w:t>
      </w:r>
      <w:r w:rsidR="003758C1">
        <w:rPr>
          <w:rFonts w:ascii="Times New Roman" w:hAnsi="Times New Roman"/>
          <w:b/>
          <w:bCs/>
        </w:rPr>
        <w:t xml:space="preserve">and </w:t>
      </w:r>
      <w:r w:rsidR="00DF3E5A">
        <w:rPr>
          <w:rFonts w:ascii="Times New Roman" w:hAnsi="Times New Roman"/>
          <w:b/>
          <w:bCs/>
        </w:rPr>
        <w:t xml:space="preserve">resuming </w:t>
      </w:r>
      <w:r w:rsidR="003758C1">
        <w:rPr>
          <w:rFonts w:ascii="Times New Roman" w:hAnsi="Times New Roman"/>
          <w:b/>
          <w:bCs/>
        </w:rPr>
        <w:t>are</w:t>
      </w:r>
      <w:r w:rsidRPr="003758C1">
        <w:rPr>
          <w:rFonts w:ascii="Times New Roman" w:hAnsi="Times New Roman"/>
          <w:b/>
          <w:bCs/>
        </w:rPr>
        <w:t xml:space="preserve"> supported</w:t>
      </w:r>
      <w:r w:rsidR="002727FF">
        <w:rPr>
          <w:rFonts w:ascii="Times New Roman" w:hAnsi="Times New Roman"/>
          <w:b/>
          <w:bCs/>
        </w:rPr>
        <w:t>.</w:t>
      </w:r>
    </w:p>
    <w:p w14:paraId="42C0181F" w14:textId="77777777" w:rsidR="001051AC" w:rsidRPr="00761849" w:rsidRDefault="001051AC" w:rsidP="009C44F2">
      <w:pPr>
        <w:rPr>
          <w:lang w:val="en-GB"/>
        </w:rPr>
      </w:pPr>
    </w:p>
    <w:p w14:paraId="64DE54DB" w14:textId="3D32751E" w:rsidR="002727FF" w:rsidRDefault="002727FF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18"/>
          <w:szCs w:val="18"/>
          <w:lang w:val="en-GB"/>
        </w:rPr>
      </w:pPr>
      <w:bookmarkStart w:id="6" w:name="_Hlk130220896"/>
      <w:bookmarkEnd w:id="3"/>
      <w:r>
        <w:rPr>
          <w:rFonts w:ascii="Times New Roman" w:hAnsi="Times New Roman"/>
          <w:sz w:val="18"/>
          <w:szCs w:val="18"/>
          <w:lang w:val="en-GB"/>
        </w:rPr>
        <w:br w:type="page"/>
      </w:r>
    </w:p>
    <w:bookmarkEnd w:id="6"/>
    <w:p w14:paraId="731AAE14" w14:textId="77777777" w:rsidR="007A35BE" w:rsidRPr="00761849" w:rsidRDefault="007A35BE" w:rsidP="007A35BE">
      <w:pPr>
        <w:pStyle w:val="Heading1"/>
        <w:rPr>
          <w:rFonts w:eastAsia="SimSun"/>
        </w:rPr>
      </w:pPr>
      <w:r w:rsidRPr="00761849">
        <w:rPr>
          <w:rFonts w:eastAsia="SimSun"/>
        </w:rPr>
        <w:lastRenderedPageBreak/>
        <w:t>Conclusion</w:t>
      </w:r>
    </w:p>
    <w:p w14:paraId="61952D60" w14:textId="5FF6041B" w:rsidR="009E3D87" w:rsidRPr="00761849" w:rsidRDefault="007A35BE" w:rsidP="002F6505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t xml:space="preserve">In this </w:t>
      </w:r>
      <w:r w:rsidR="00C95F8A" w:rsidRPr="00761849">
        <w:rPr>
          <w:rFonts w:ascii="Times New Roman" w:hAnsi="Times New Roman"/>
          <w:lang w:val="en-GB"/>
        </w:rPr>
        <w:t>contribution</w:t>
      </w:r>
      <w:r w:rsidRPr="00761849">
        <w:rPr>
          <w:rFonts w:ascii="Times New Roman" w:hAnsi="Times New Roman"/>
          <w:lang w:val="en-GB"/>
        </w:rPr>
        <w:t xml:space="preserve">, </w:t>
      </w:r>
      <w:r w:rsidR="00764524" w:rsidRPr="00761849">
        <w:rPr>
          <w:rFonts w:ascii="Times New Roman" w:hAnsi="Times New Roman"/>
          <w:lang w:val="en-GB"/>
        </w:rPr>
        <w:t xml:space="preserve">we have </w:t>
      </w:r>
      <w:r w:rsidR="00BE10B7" w:rsidRPr="00761849">
        <w:rPr>
          <w:rFonts w:ascii="Times New Roman" w:hAnsi="Times New Roman"/>
          <w:lang w:val="en-GB"/>
        </w:rPr>
        <w:t xml:space="preserve">discussed </w:t>
      </w:r>
      <w:r w:rsidR="00D831C4">
        <w:rPr>
          <w:rFonts w:ascii="Times New Roman" w:hAnsi="Times New Roman"/>
          <w:lang w:val="en-GB"/>
        </w:rPr>
        <w:t xml:space="preserve">some </w:t>
      </w:r>
      <w:r w:rsidR="00B3131F">
        <w:rPr>
          <w:rFonts w:ascii="Times New Roman" w:hAnsi="Times New Roman"/>
          <w:lang w:val="en-GB"/>
        </w:rPr>
        <w:t>WAB</w:t>
      </w:r>
      <w:r w:rsidR="00D831C4">
        <w:rPr>
          <w:rFonts w:ascii="Times New Roman" w:hAnsi="Times New Roman"/>
          <w:lang w:val="en-GB"/>
        </w:rPr>
        <w:t xml:space="preserve">-related subjects about WAB unaware BH RAN node, </w:t>
      </w:r>
      <w:proofErr w:type="spellStart"/>
      <w:r w:rsidR="00D831C4">
        <w:rPr>
          <w:rFonts w:ascii="Times New Roman" w:hAnsi="Times New Roman"/>
          <w:lang w:val="en-GB"/>
        </w:rPr>
        <w:t>Xn</w:t>
      </w:r>
      <w:proofErr w:type="spellEnd"/>
      <w:r w:rsidR="00D831C4">
        <w:rPr>
          <w:rFonts w:ascii="Times New Roman" w:hAnsi="Times New Roman"/>
          <w:lang w:val="en-GB"/>
        </w:rPr>
        <w:t xml:space="preserve"> connection, NG </w:t>
      </w:r>
      <w:r w:rsidR="002727FF">
        <w:rPr>
          <w:rFonts w:ascii="Times New Roman" w:hAnsi="Times New Roman"/>
          <w:lang w:val="en-GB"/>
        </w:rPr>
        <w:t xml:space="preserve">connection </w:t>
      </w:r>
      <w:r w:rsidR="00D831C4">
        <w:rPr>
          <w:rFonts w:ascii="Times New Roman" w:hAnsi="Times New Roman"/>
          <w:lang w:val="en-GB"/>
        </w:rPr>
        <w:t xml:space="preserve">removal and suspension. </w:t>
      </w:r>
      <w:r w:rsidR="00B3131F">
        <w:rPr>
          <w:rFonts w:ascii="Times New Roman" w:hAnsi="Times New Roman"/>
          <w:lang w:val="en-GB"/>
        </w:rPr>
        <w:t>Finally</w:t>
      </w:r>
      <w:r w:rsidR="007261E8" w:rsidRPr="00761849">
        <w:rPr>
          <w:rFonts w:ascii="Times New Roman" w:hAnsi="Times New Roman"/>
          <w:lang w:val="en-GB"/>
        </w:rPr>
        <w:t>, we have made the following proposals:</w:t>
      </w:r>
    </w:p>
    <w:p w14:paraId="658E0661" w14:textId="1F3CA0DF" w:rsidR="002727FF" w:rsidRDefault="002727FF" w:rsidP="002727FF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1: </w:t>
      </w:r>
      <w:r>
        <w:rPr>
          <w:rFonts w:ascii="Times New Roman" w:hAnsi="Times New Roman"/>
          <w:b/>
          <w:bCs/>
          <w:lang w:val="en-GB"/>
        </w:rPr>
        <w:t xml:space="preserve">A WAB-MT </w:t>
      </w:r>
      <w:r w:rsidR="007F2384">
        <w:rPr>
          <w:rFonts w:ascii="Times New Roman" w:hAnsi="Times New Roman"/>
          <w:b/>
          <w:bCs/>
          <w:lang w:val="en-GB"/>
        </w:rPr>
        <w:t>may be</w:t>
      </w:r>
      <w:r>
        <w:rPr>
          <w:rFonts w:ascii="Times New Roman" w:hAnsi="Times New Roman"/>
          <w:b/>
          <w:bCs/>
          <w:lang w:val="en-GB"/>
        </w:rPr>
        <w:t xml:space="preserve"> allowed to connect to either a WAB-aware BH RAN node or to a legacy BH RAN node.</w:t>
      </w:r>
    </w:p>
    <w:p w14:paraId="1497A264" w14:textId="75CB65A9" w:rsidR="002727FF" w:rsidRDefault="002727FF" w:rsidP="002727FF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2: A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</w:t>
      </w:r>
      <w:r w:rsidR="007F2384">
        <w:rPr>
          <w:rFonts w:ascii="Times New Roman" w:hAnsi="Times New Roman"/>
          <w:b/>
          <w:bCs/>
          <w:lang w:val="en-GB"/>
        </w:rPr>
        <w:t>may be</w:t>
      </w:r>
      <w:r>
        <w:rPr>
          <w:rFonts w:ascii="Times New Roman" w:hAnsi="Times New Roman"/>
          <w:b/>
          <w:bCs/>
          <w:lang w:val="en-GB"/>
        </w:rPr>
        <w:t xml:space="preserve"> allowed to serve UEs when the BH RAN node serving the co-located WAB-MT is not WAB-aware. </w:t>
      </w:r>
    </w:p>
    <w:p w14:paraId="14C8ADA6" w14:textId="77777777" w:rsidR="002727FF" w:rsidRPr="00761849" w:rsidRDefault="002727FF" w:rsidP="002727F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WAB-aware RAN node advertises a WAB support indication using for instance SIB1 signalling. </w:t>
      </w:r>
    </w:p>
    <w:p w14:paraId="14C1277E" w14:textId="77777777" w:rsidR="002727FF" w:rsidRDefault="002727FF" w:rsidP="002727F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Some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procedures, e.g.,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procedure, may be enhanced to support the sharing of some WAB-MT/WAB-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co-location information.</w:t>
      </w:r>
    </w:p>
    <w:p w14:paraId="5114BC81" w14:textId="77777777" w:rsidR="002727FF" w:rsidRPr="00761849" w:rsidRDefault="002727FF" w:rsidP="002727F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Some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procedures, e.g.,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procedure, may be enhanced to allow a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to identify the </w:t>
      </w:r>
      <w:r w:rsidRPr="000E6AC3">
        <w:rPr>
          <w:rFonts w:ascii="Times New Roman" w:hAnsi="Times New Roman"/>
          <w:b/>
          <w:bCs/>
          <w:lang w:val="en-GB"/>
        </w:rPr>
        <w:t>BH RAN node serving a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23906F64" w14:textId="77777777" w:rsidR="002727FF" w:rsidRPr="00761849" w:rsidRDefault="002727FF" w:rsidP="002727F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E050D">
        <w:rPr>
          <w:rFonts w:ascii="Times New Roman" w:hAnsi="Times New Roman"/>
          <w:b/>
          <w:bCs/>
          <w:lang w:val="en-GB"/>
        </w:rPr>
        <w:t xml:space="preserve">he 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Xn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setup procedure may be initiated either by the WAB-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gNB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or by the BH RAN node serving the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18DC3343" w14:textId="77777777" w:rsidR="00772392" w:rsidRPr="0030156F" w:rsidRDefault="00772392" w:rsidP="00772392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5</w:t>
      </w:r>
      <w:r w:rsidRPr="0030156F">
        <w:rPr>
          <w:rFonts w:ascii="Times New Roman" w:hAnsi="Times New Roman"/>
          <w:b/>
          <w:bCs/>
          <w:lang w:val="en-GB"/>
        </w:rPr>
        <w:t xml:space="preserve">: </w:t>
      </w:r>
      <w:r w:rsidRPr="003D3783">
        <w:rPr>
          <w:rFonts w:ascii="Times New Roman" w:hAnsi="Times New Roman"/>
          <w:b/>
          <w:bCs/>
        </w:rPr>
        <w:t xml:space="preserve">The establishment of </w:t>
      </w:r>
      <w:proofErr w:type="spellStart"/>
      <w:r w:rsidRPr="003D3783">
        <w:rPr>
          <w:rFonts w:ascii="Times New Roman" w:hAnsi="Times New Roman"/>
          <w:b/>
          <w:bCs/>
        </w:rPr>
        <w:t>Xn</w:t>
      </w:r>
      <w:proofErr w:type="spellEnd"/>
      <w:r w:rsidRPr="003D3783">
        <w:rPr>
          <w:rFonts w:ascii="Times New Roman" w:hAnsi="Times New Roman"/>
          <w:b/>
          <w:bCs/>
        </w:rPr>
        <w:t xml:space="preserve"> connections </w:t>
      </w:r>
      <w:r w:rsidRPr="003D3783">
        <w:rPr>
          <w:rFonts w:ascii="Times New Roman" w:hAnsi="Times New Roman"/>
          <w:b/>
          <w:bCs/>
          <w:lang w:val="en-GB"/>
        </w:rPr>
        <w:t>between</w:t>
      </w:r>
      <w:r>
        <w:rPr>
          <w:rFonts w:ascii="Times New Roman" w:hAnsi="Times New Roman"/>
          <w:b/>
          <w:bCs/>
          <w:lang w:val="en-GB"/>
        </w:rPr>
        <w:t xml:space="preserve"> WAB-</w:t>
      </w:r>
      <w:proofErr w:type="spellStart"/>
      <w:r>
        <w:rPr>
          <w:rFonts w:ascii="Times New Roman" w:hAnsi="Times New Roman"/>
          <w:b/>
          <w:bCs/>
          <w:lang w:val="en-GB"/>
        </w:rPr>
        <w:t>gNBs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is supported</w:t>
      </w:r>
      <w:r w:rsidRPr="0030156F">
        <w:rPr>
          <w:rFonts w:ascii="Times New Roman" w:hAnsi="Times New Roman"/>
          <w:b/>
          <w:bCs/>
          <w:lang w:val="en-GB"/>
        </w:rPr>
        <w:t>.</w:t>
      </w:r>
    </w:p>
    <w:p w14:paraId="52FC8977" w14:textId="77777777" w:rsidR="002727FF" w:rsidRPr="003758C1" w:rsidRDefault="002727FF" w:rsidP="002727FF">
      <w:pPr>
        <w:rPr>
          <w:rFonts w:ascii="Times New Roman" w:hAnsi="Times New Roman"/>
          <w:b/>
          <w:bCs/>
        </w:rPr>
      </w:pPr>
      <w:r w:rsidRPr="003758C1">
        <w:rPr>
          <w:rFonts w:ascii="Times New Roman" w:hAnsi="Times New Roman"/>
          <w:b/>
          <w:bCs/>
        </w:rPr>
        <w:t xml:space="preserve">Proposal 6: In addition to </w:t>
      </w:r>
      <w:r>
        <w:rPr>
          <w:rFonts w:ascii="Times New Roman" w:hAnsi="Times New Roman"/>
          <w:b/>
          <w:bCs/>
        </w:rPr>
        <w:t xml:space="preserve">NG connection </w:t>
      </w:r>
      <w:r w:rsidRPr="003758C1">
        <w:rPr>
          <w:rFonts w:ascii="Times New Roman" w:hAnsi="Times New Roman"/>
          <w:b/>
          <w:bCs/>
        </w:rPr>
        <w:t xml:space="preserve">removal, NG </w:t>
      </w:r>
      <w:r>
        <w:rPr>
          <w:rFonts w:ascii="Times New Roman" w:hAnsi="Times New Roman"/>
          <w:b/>
          <w:bCs/>
        </w:rPr>
        <w:t xml:space="preserve">connection </w:t>
      </w:r>
      <w:r w:rsidRPr="003758C1">
        <w:rPr>
          <w:rFonts w:ascii="Times New Roman" w:hAnsi="Times New Roman"/>
          <w:b/>
          <w:bCs/>
        </w:rPr>
        <w:t xml:space="preserve">suspension </w:t>
      </w:r>
      <w:r>
        <w:rPr>
          <w:rFonts w:ascii="Times New Roman" w:hAnsi="Times New Roman"/>
          <w:b/>
          <w:bCs/>
        </w:rPr>
        <w:t>and resuming are</w:t>
      </w:r>
      <w:r w:rsidRPr="003758C1">
        <w:rPr>
          <w:rFonts w:ascii="Times New Roman" w:hAnsi="Times New Roman"/>
          <w:b/>
          <w:bCs/>
        </w:rPr>
        <w:t xml:space="preserve"> supported</w:t>
      </w:r>
      <w:r>
        <w:rPr>
          <w:rFonts w:ascii="Times New Roman" w:hAnsi="Times New Roman"/>
          <w:b/>
          <w:bCs/>
        </w:rPr>
        <w:t>.</w:t>
      </w:r>
    </w:p>
    <w:p w14:paraId="25B4C958" w14:textId="77777777" w:rsidR="00AB2D0F" w:rsidRPr="00046BB9" w:rsidRDefault="00AB2D0F" w:rsidP="00AB2D0F"/>
    <w:p w14:paraId="776C6081" w14:textId="77777777" w:rsidR="00AB2D0F" w:rsidRPr="0030156F" w:rsidRDefault="00AB2D0F" w:rsidP="00AB2D0F">
      <w:pPr>
        <w:rPr>
          <w:rFonts w:ascii="Times New Roman" w:hAnsi="Times New Roman"/>
          <w:b/>
          <w:bCs/>
          <w:lang w:val="en-GB"/>
        </w:rPr>
      </w:pPr>
    </w:p>
    <w:p w14:paraId="31D3F331" w14:textId="2CB8FE1E" w:rsidR="00096C80" w:rsidRPr="00761849" w:rsidRDefault="00096C80" w:rsidP="00096C80">
      <w:pPr>
        <w:rPr>
          <w:rFonts w:ascii="Times New Roman" w:hAnsi="Times New Roman"/>
          <w:b/>
          <w:lang w:val="en-GB"/>
        </w:rPr>
      </w:pPr>
    </w:p>
    <w:p w14:paraId="4FF99C7D" w14:textId="77777777" w:rsidR="001051AC" w:rsidRPr="00761849" w:rsidRDefault="001051AC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761849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0D60070" w14:textId="44F0C0D3" w:rsidR="00201F60" w:rsidRPr="00761849" w:rsidRDefault="004E5E9C" w:rsidP="004548BC">
      <w:pPr>
        <w:pStyle w:val="Heading1"/>
        <w:rPr>
          <w:rFonts w:eastAsia="SimSun"/>
        </w:rPr>
      </w:pPr>
      <w:r w:rsidRPr="00761849">
        <w:rPr>
          <w:rFonts w:eastAsia="SimSun"/>
        </w:rPr>
        <w:t>Reference</w:t>
      </w:r>
      <w:r w:rsidR="00280DB3" w:rsidRPr="00761849">
        <w:rPr>
          <w:rFonts w:eastAsia="SimSun"/>
        </w:rPr>
        <w:t>s</w:t>
      </w:r>
    </w:p>
    <w:p w14:paraId="30AF7C70" w14:textId="4C519834" w:rsidR="00F66638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 w:rsidR="004548BC" w:rsidRPr="00761849">
        <w:rPr>
          <w:rFonts w:ascii="Times New Roman" w:hAnsi="Times New Roman"/>
          <w:sz w:val="20"/>
          <w:szCs w:val="20"/>
          <w:lang w:val="en-GB"/>
        </w:rPr>
        <w:t>1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5608DB">
        <w:rPr>
          <w:rFonts w:ascii="Times New Roman" w:hAnsi="Times New Roman"/>
          <w:sz w:val="20"/>
          <w:lang w:val="en-GB" w:eastAsia="zh-CN"/>
        </w:rPr>
        <w:t>at</w:t>
      </w:r>
      <w:r w:rsidRPr="00761849">
        <w:rPr>
          <w:rFonts w:ascii="Times New Roman" w:hAnsi="Times New Roman"/>
          <w:sz w:val="20"/>
          <w:lang w:val="en-GB" w:eastAsia="zh-CN"/>
        </w:rPr>
        <w:t xml:space="preserve"> RAN3#1</w:t>
      </w:r>
      <w:r w:rsidR="00AB2D0F">
        <w:rPr>
          <w:rFonts w:ascii="Times New Roman" w:hAnsi="Times New Roman"/>
          <w:sz w:val="20"/>
          <w:lang w:val="en-GB" w:eastAsia="zh-CN"/>
        </w:rPr>
        <w:t>2</w:t>
      </w:r>
      <w:r w:rsidR="00377A31">
        <w:rPr>
          <w:rFonts w:ascii="Times New Roman" w:hAnsi="Times New Roman"/>
          <w:sz w:val="20"/>
          <w:lang w:val="en-GB" w:eastAsia="zh-CN"/>
        </w:rPr>
        <w:t>4</w:t>
      </w:r>
      <w:r w:rsidRPr="00761849">
        <w:rPr>
          <w:rFonts w:ascii="Times New Roman" w:hAnsi="Times New Roman"/>
          <w:sz w:val="20"/>
          <w:lang w:val="en-GB" w:eastAsia="zh-CN"/>
        </w:rPr>
        <w:t xml:space="preserve"> meeting</w:t>
      </w:r>
    </w:p>
    <w:p w14:paraId="56A43973" w14:textId="59DFE057" w:rsidR="002B1BDA" w:rsidRPr="00761849" w:rsidRDefault="002B1BD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[2] </w:t>
      </w:r>
      <w:r w:rsidR="00377A31" w:rsidRPr="00377A31">
        <w:rPr>
          <w:rFonts w:ascii="Times New Roman" w:hAnsi="Times New Roman"/>
          <w:sz w:val="20"/>
          <w:lang w:val="en-GB" w:eastAsia="zh-CN"/>
        </w:rPr>
        <w:t>RP-241262</w:t>
      </w:r>
      <w:r w:rsidR="00377A31">
        <w:rPr>
          <w:rFonts w:ascii="Times New Roman" w:hAnsi="Times New Roman"/>
          <w:sz w:val="20"/>
          <w:lang w:val="en-GB" w:eastAsia="zh-CN"/>
        </w:rPr>
        <w:t xml:space="preserve"> </w:t>
      </w:r>
      <w:r w:rsidR="005608DB">
        <w:rPr>
          <w:rFonts w:ascii="Times New Roman" w:hAnsi="Times New Roman"/>
          <w:sz w:val="20"/>
          <w:lang w:val="en-GB" w:eastAsia="zh-CN"/>
        </w:rPr>
        <w:t xml:space="preserve">- </w:t>
      </w:r>
      <w:r w:rsidR="00377A31" w:rsidRPr="00377A31">
        <w:rPr>
          <w:rFonts w:ascii="Times New Roman" w:hAnsi="Times New Roman"/>
          <w:sz w:val="20"/>
          <w:lang w:val="en-GB" w:eastAsia="zh-CN"/>
        </w:rPr>
        <w:t>TR 38.799 v1.0.0</w:t>
      </w:r>
    </w:p>
    <w:p w14:paraId="2350CE55" w14:textId="77777777" w:rsidR="00C5029D" w:rsidRPr="00761849" w:rsidRDefault="00C5029D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5030231B" w14:textId="073EEE9D" w:rsidR="00FE4B04" w:rsidRPr="00761849" w:rsidRDefault="00FE4B04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1C8D214" w14:textId="77777777" w:rsidR="00FE4B04" w:rsidRPr="00761849" w:rsidRDefault="00FE4B04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5228F58" w14:textId="77777777" w:rsidR="0094599A" w:rsidRPr="00761849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2E021F86" w14:textId="208E4E4A" w:rsidR="001239C8" w:rsidRPr="00761849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GB" w:eastAsia="zh-CN"/>
        </w:rPr>
      </w:pPr>
    </w:p>
    <w:sectPr w:rsidR="001239C8" w:rsidRPr="00761849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B7A01" w14:textId="77777777" w:rsidR="00BE57DF" w:rsidRDefault="00BE57DF" w:rsidP="00796430">
      <w:r>
        <w:separator/>
      </w:r>
    </w:p>
  </w:endnote>
  <w:endnote w:type="continuationSeparator" w:id="0">
    <w:p w14:paraId="39E3F268" w14:textId="77777777" w:rsidR="00BE57DF" w:rsidRDefault="00BE57DF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EF882" w14:textId="77777777" w:rsidR="00BE57DF" w:rsidRDefault="00BE57DF" w:rsidP="00796430">
      <w:r>
        <w:separator/>
      </w:r>
    </w:p>
  </w:footnote>
  <w:footnote w:type="continuationSeparator" w:id="0">
    <w:p w14:paraId="1B2CD39E" w14:textId="77777777" w:rsidR="00BE57DF" w:rsidRDefault="00BE57DF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7" w15:restartNumberingAfterBreak="0">
    <w:nsid w:val="48B0453A"/>
    <w:multiLevelType w:val="multilevel"/>
    <w:tmpl w:val="281E86BE"/>
    <w:numStyleLink w:val="Recommendation"/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6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7F2ECD"/>
    <w:multiLevelType w:val="hybridMultilevel"/>
    <w:tmpl w:val="3814E65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F7C7E38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0" w15:restartNumberingAfterBreak="0">
    <w:nsid w:val="71297362"/>
    <w:multiLevelType w:val="hybridMultilevel"/>
    <w:tmpl w:val="9500B7E0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5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8"/>
  </w:num>
  <w:num w:numId="3">
    <w:abstractNumId w:val="16"/>
  </w:num>
  <w:num w:numId="4">
    <w:abstractNumId w:val="12"/>
  </w:num>
  <w:num w:numId="5">
    <w:abstractNumId w:val="24"/>
  </w:num>
  <w:num w:numId="6">
    <w:abstractNumId w:val="13"/>
  </w:num>
  <w:num w:numId="7">
    <w:abstractNumId w:val="5"/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4"/>
  </w:num>
  <w:num w:numId="11">
    <w:abstractNumId w:val="17"/>
  </w:num>
  <w:num w:numId="12">
    <w:abstractNumId w:val="36"/>
  </w:num>
  <w:num w:numId="13">
    <w:abstractNumId w:val="11"/>
  </w:num>
  <w:num w:numId="14">
    <w:abstractNumId w:val="29"/>
  </w:num>
  <w:num w:numId="15">
    <w:abstractNumId w:val="28"/>
  </w:num>
  <w:num w:numId="16">
    <w:abstractNumId w:val="0"/>
  </w:num>
  <w:num w:numId="17">
    <w:abstractNumId w:val="34"/>
  </w:num>
  <w:num w:numId="18">
    <w:abstractNumId w:val="25"/>
  </w:num>
  <w:num w:numId="19">
    <w:abstractNumId w:val="15"/>
  </w:num>
  <w:num w:numId="20">
    <w:abstractNumId w:val="33"/>
  </w:num>
  <w:num w:numId="21">
    <w:abstractNumId w:val="3"/>
  </w:num>
  <w:num w:numId="22">
    <w:abstractNumId w:val="2"/>
  </w:num>
  <w:num w:numId="23">
    <w:abstractNumId w:val="10"/>
  </w:num>
  <w:num w:numId="24">
    <w:abstractNumId w:val="31"/>
  </w:num>
  <w:num w:numId="25">
    <w:abstractNumId w:val="21"/>
  </w:num>
  <w:num w:numId="26">
    <w:abstractNumId w:val="32"/>
  </w:num>
  <w:num w:numId="27">
    <w:abstractNumId w:val="23"/>
  </w:num>
  <w:num w:numId="28">
    <w:abstractNumId w:val="22"/>
  </w:num>
  <w:num w:numId="29">
    <w:abstractNumId w:val="26"/>
  </w:num>
  <w:num w:numId="30">
    <w:abstractNumId w:val="35"/>
  </w:num>
  <w:num w:numId="31">
    <w:abstractNumId w:val="9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6"/>
  </w:num>
  <w:num w:numId="35">
    <w:abstractNumId w:val="7"/>
  </w:num>
  <w:num w:numId="36">
    <w:abstractNumId w:val="27"/>
  </w:num>
  <w:num w:numId="37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1AF"/>
    <w:rsid w:val="00001224"/>
    <w:rsid w:val="000017B9"/>
    <w:rsid w:val="00001832"/>
    <w:rsid w:val="00001D88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AF9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7A1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BE9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BB9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4C"/>
    <w:rsid w:val="00050867"/>
    <w:rsid w:val="00050876"/>
    <w:rsid w:val="00050943"/>
    <w:rsid w:val="00050AD9"/>
    <w:rsid w:val="0005150A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74A"/>
    <w:rsid w:val="00073B12"/>
    <w:rsid w:val="00073B13"/>
    <w:rsid w:val="00073D04"/>
    <w:rsid w:val="00073DFA"/>
    <w:rsid w:val="00073FEF"/>
    <w:rsid w:val="000747B4"/>
    <w:rsid w:val="000748E0"/>
    <w:rsid w:val="00074D86"/>
    <w:rsid w:val="00074DD1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1B17"/>
    <w:rsid w:val="0009213D"/>
    <w:rsid w:val="000925F5"/>
    <w:rsid w:val="000927B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E5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918"/>
    <w:rsid w:val="000D325D"/>
    <w:rsid w:val="000D33BC"/>
    <w:rsid w:val="000D3C05"/>
    <w:rsid w:val="000D3DF8"/>
    <w:rsid w:val="000D4AC9"/>
    <w:rsid w:val="000D5012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2A"/>
    <w:rsid w:val="000E5854"/>
    <w:rsid w:val="000E5FE6"/>
    <w:rsid w:val="000E6687"/>
    <w:rsid w:val="000E6AC3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C05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56CB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2F58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E95"/>
    <w:rsid w:val="00154213"/>
    <w:rsid w:val="00154450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B73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2E4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AA9"/>
    <w:rsid w:val="001C0E3B"/>
    <w:rsid w:val="001C10D0"/>
    <w:rsid w:val="001C1245"/>
    <w:rsid w:val="001C141A"/>
    <w:rsid w:val="001C162E"/>
    <w:rsid w:val="001C1B8F"/>
    <w:rsid w:val="001C1E47"/>
    <w:rsid w:val="001C24A5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237"/>
    <w:rsid w:val="001D5477"/>
    <w:rsid w:val="001D5484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841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17B07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4E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7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9B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7FF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64C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11D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BD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29BE"/>
    <w:rsid w:val="002C31A1"/>
    <w:rsid w:val="002C32FF"/>
    <w:rsid w:val="002C37A0"/>
    <w:rsid w:val="002C398C"/>
    <w:rsid w:val="002C398D"/>
    <w:rsid w:val="002C3C1E"/>
    <w:rsid w:val="002C41C4"/>
    <w:rsid w:val="002C453F"/>
    <w:rsid w:val="002C4818"/>
    <w:rsid w:val="002C499F"/>
    <w:rsid w:val="002C4C31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333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5A3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56F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20"/>
    <w:rsid w:val="00317C4F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5CBC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3E7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8C1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A31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6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0A1"/>
    <w:rsid w:val="003C1125"/>
    <w:rsid w:val="003C277B"/>
    <w:rsid w:val="003C3233"/>
    <w:rsid w:val="003C328B"/>
    <w:rsid w:val="003C3307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AAC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3590"/>
    <w:rsid w:val="003D3783"/>
    <w:rsid w:val="003D41E7"/>
    <w:rsid w:val="003D4CE8"/>
    <w:rsid w:val="003D525E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181"/>
    <w:rsid w:val="003F566C"/>
    <w:rsid w:val="003F5FEE"/>
    <w:rsid w:val="003F6011"/>
    <w:rsid w:val="003F623D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2CB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22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AFD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79A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3BD"/>
    <w:rsid w:val="00490AA2"/>
    <w:rsid w:val="0049125E"/>
    <w:rsid w:val="004915BF"/>
    <w:rsid w:val="00491715"/>
    <w:rsid w:val="00491742"/>
    <w:rsid w:val="00491B23"/>
    <w:rsid w:val="00491BF8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B0C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59E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754"/>
    <w:rsid w:val="004F1812"/>
    <w:rsid w:val="004F1853"/>
    <w:rsid w:val="004F1897"/>
    <w:rsid w:val="004F199F"/>
    <w:rsid w:val="004F1A7B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66A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143A"/>
    <w:rsid w:val="00531E53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713F"/>
    <w:rsid w:val="005477EB"/>
    <w:rsid w:val="00550216"/>
    <w:rsid w:val="005504B7"/>
    <w:rsid w:val="0055122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D6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8DB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D0A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2CE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045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2C38"/>
    <w:rsid w:val="005D3D38"/>
    <w:rsid w:val="005D3DA4"/>
    <w:rsid w:val="005D4011"/>
    <w:rsid w:val="005D4484"/>
    <w:rsid w:val="005D44E4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791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59"/>
    <w:rsid w:val="005E6A8B"/>
    <w:rsid w:val="005E6AB9"/>
    <w:rsid w:val="005E6FCF"/>
    <w:rsid w:val="005E730C"/>
    <w:rsid w:val="005E7683"/>
    <w:rsid w:val="005E768B"/>
    <w:rsid w:val="005E77DE"/>
    <w:rsid w:val="005E788F"/>
    <w:rsid w:val="005E7F36"/>
    <w:rsid w:val="005F059D"/>
    <w:rsid w:val="005F0814"/>
    <w:rsid w:val="005F0B57"/>
    <w:rsid w:val="005F0D12"/>
    <w:rsid w:val="005F1205"/>
    <w:rsid w:val="005F1239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868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69B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817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47DBD"/>
    <w:rsid w:val="0065064E"/>
    <w:rsid w:val="006507D0"/>
    <w:rsid w:val="00650A97"/>
    <w:rsid w:val="00650AEC"/>
    <w:rsid w:val="00650B62"/>
    <w:rsid w:val="00650E6B"/>
    <w:rsid w:val="00650EA3"/>
    <w:rsid w:val="0065110D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6FF1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EC8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2F5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728"/>
    <w:rsid w:val="006957F8"/>
    <w:rsid w:val="006958FC"/>
    <w:rsid w:val="006962E3"/>
    <w:rsid w:val="0069646F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105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2DA2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4A08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E78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6FE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5F32"/>
    <w:rsid w:val="007562EB"/>
    <w:rsid w:val="007563E0"/>
    <w:rsid w:val="00756743"/>
    <w:rsid w:val="00756D69"/>
    <w:rsid w:val="007573F6"/>
    <w:rsid w:val="007574D0"/>
    <w:rsid w:val="007575DA"/>
    <w:rsid w:val="00757AA6"/>
    <w:rsid w:val="00757E90"/>
    <w:rsid w:val="007600E4"/>
    <w:rsid w:val="007604E9"/>
    <w:rsid w:val="00760739"/>
    <w:rsid w:val="007607DD"/>
    <w:rsid w:val="00760BFB"/>
    <w:rsid w:val="00761242"/>
    <w:rsid w:val="00761849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449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39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9E9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A77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6B4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4A3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66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49B"/>
    <w:rsid w:val="007F087E"/>
    <w:rsid w:val="007F0A76"/>
    <w:rsid w:val="007F0D3A"/>
    <w:rsid w:val="007F1730"/>
    <w:rsid w:val="007F1D3F"/>
    <w:rsid w:val="007F2384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39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5F9D"/>
    <w:rsid w:val="008161B5"/>
    <w:rsid w:val="008165C8"/>
    <w:rsid w:val="00816BA7"/>
    <w:rsid w:val="00816BC6"/>
    <w:rsid w:val="00820053"/>
    <w:rsid w:val="00820171"/>
    <w:rsid w:val="00820250"/>
    <w:rsid w:val="00820534"/>
    <w:rsid w:val="00820A7A"/>
    <w:rsid w:val="00820F3D"/>
    <w:rsid w:val="0082151E"/>
    <w:rsid w:val="0082183C"/>
    <w:rsid w:val="00822163"/>
    <w:rsid w:val="008225ED"/>
    <w:rsid w:val="0082289D"/>
    <w:rsid w:val="00822912"/>
    <w:rsid w:val="00822B9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8FC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512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6BF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7BD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23C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2C1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40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308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72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E45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B9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02E"/>
    <w:rsid w:val="009E029C"/>
    <w:rsid w:val="009E050D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240"/>
    <w:rsid w:val="00A3334E"/>
    <w:rsid w:val="00A33449"/>
    <w:rsid w:val="00A33525"/>
    <w:rsid w:val="00A336CD"/>
    <w:rsid w:val="00A3372E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462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7C9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1F3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D0F"/>
    <w:rsid w:val="00AB2E3D"/>
    <w:rsid w:val="00AB2E9E"/>
    <w:rsid w:val="00AB2F09"/>
    <w:rsid w:val="00AB30DE"/>
    <w:rsid w:val="00AB3151"/>
    <w:rsid w:val="00AB33E0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AA5"/>
    <w:rsid w:val="00AB7CA6"/>
    <w:rsid w:val="00AC0174"/>
    <w:rsid w:val="00AC021E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D7ACD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5E8A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EC5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1F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67C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1D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771"/>
    <w:rsid w:val="00B75B6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9F9"/>
    <w:rsid w:val="00B94BC5"/>
    <w:rsid w:val="00B94C16"/>
    <w:rsid w:val="00B94F44"/>
    <w:rsid w:val="00B94F4D"/>
    <w:rsid w:val="00B958C1"/>
    <w:rsid w:val="00B9590A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90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07E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40B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57DF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E7BC1"/>
    <w:rsid w:val="00BF0037"/>
    <w:rsid w:val="00BF00EC"/>
    <w:rsid w:val="00BF062C"/>
    <w:rsid w:val="00BF0D28"/>
    <w:rsid w:val="00BF0FC2"/>
    <w:rsid w:val="00BF17AB"/>
    <w:rsid w:val="00BF1844"/>
    <w:rsid w:val="00BF18B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AB8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727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7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31F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7E9"/>
    <w:rsid w:val="00D01A12"/>
    <w:rsid w:val="00D0200C"/>
    <w:rsid w:val="00D0257D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9F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BBF"/>
    <w:rsid w:val="00D62EAE"/>
    <w:rsid w:val="00D636D8"/>
    <w:rsid w:val="00D638D3"/>
    <w:rsid w:val="00D639C4"/>
    <w:rsid w:val="00D63B35"/>
    <w:rsid w:val="00D63DAC"/>
    <w:rsid w:val="00D63DE7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5E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1C4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A15"/>
    <w:rsid w:val="00D86326"/>
    <w:rsid w:val="00D8638F"/>
    <w:rsid w:val="00D866E4"/>
    <w:rsid w:val="00D871C9"/>
    <w:rsid w:val="00D8773C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41C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4B2F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61A"/>
    <w:rsid w:val="00DE4A79"/>
    <w:rsid w:val="00DE4C35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3E5A"/>
    <w:rsid w:val="00DF403D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99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508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A65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585"/>
    <w:rsid w:val="00EA0709"/>
    <w:rsid w:val="00EA0D19"/>
    <w:rsid w:val="00EA0ECE"/>
    <w:rsid w:val="00EA134A"/>
    <w:rsid w:val="00EA1985"/>
    <w:rsid w:val="00EA1AE4"/>
    <w:rsid w:val="00EA22F1"/>
    <w:rsid w:val="00EA2715"/>
    <w:rsid w:val="00EA2804"/>
    <w:rsid w:val="00EA283D"/>
    <w:rsid w:val="00EA2880"/>
    <w:rsid w:val="00EA2ED2"/>
    <w:rsid w:val="00EA3090"/>
    <w:rsid w:val="00EA3356"/>
    <w:rsid w:val="00EA3BFA"/>
    <w:rsid w:val="00EA3D17"/>
    <w:rsid w:val="00EA3EA5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F1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E2"/>
    <w:rsid w:val="00EB4C07"/>
    <w:rsid w:val="00EB4CEC"/>
    <w:rsid w:val="00EB5404"/>
    <w:rsid w:val="00EB5629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6BE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2E96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672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5DF"/>
    <w:rsid w:val="00EF376C"/>
    <w:rsid w:val="00EF3C89"/>
    <w:rsid w:val="00EF3EE0"/>
    <w:rsid w:val="00EF40B3"/>
    <w:rsid w:val="00EF417F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3C94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6A7"/>
    <w:rsid w:val="00F0691C"/>
    <w:rsid w:val="00F06D16"/>
    <w:rsid w:val="00F06D33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55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3D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4DF1"/>
    <w:rsid w:val="00F6531B"/>
    <w:rsid w:val="00F6557A"/>
    <w:rsid w:val="00F65821"/>
    <w:rsid w:val="00F66638"/>
    <w:rsid w:val="00F666A9"/>
    <w:rsid w:val="00F66BD6"/>
    <w:rsid w:val="00F66D8D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87D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BD7"/>
    <w:rsid w:val="00F80E07"/>
    <w:rsid w:val="00F80F00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2DB7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A74"/>
    <w:rsid w:val="00FE3D9E"/>
    <w:rsid w:val="00FE3E92"/>
    <w:rsid w:val="00FE42AB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5C9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1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</TotalTime>
  <Pages>4</Pages>
  <Words>1212</Words>
  <Characters>6666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Pierre Visa (Canon)</cp:lastModifiedBy>
  <cp:revision>2</cp:revision>
  <cp:lastPrinted>2016-09-19T04:11:00Z</cp:lastPrinted>
  <dcterms:created xsi:type="dcterms:W3CDTF">2024-08-08T12:53:00Z</dcterms:created>
  <dcterms:modified xsi:type="dcterms:W3CDTF">2024-08-08T12:53:00Z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